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715A" w14:textId="77777777" w:rsidR="00811A5F" w:rsidRPr="00A4457F" w:rsidRDefault="00811A5F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47FAF8A8" w14:textId="46D36258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646B6F27" w14:textId="77777777" w:rsidR="006C0BDD" w:rsidRPr="00A4457F" w:rsidRDefault="006C0BDD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2BAB9316" w14:textId="4E17FE91" w:rsidR="006C0BDD" w:rsidRPr="00A4457F" w:rsidRDefault="006C0BDD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027F3045" w14:textId="77777777" w:rsidR="006C0BDD" w:rsidRPr="00A4457F" w:rsidRDefault="006C0BDD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38F43858" w14:textId="1B16772C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 w:val="32"/>
          <w:szCs w:val="32"/>
        </w:rPr>
      </w:pPr>
    </w:p>
    <w:p w14:paraId="0C225B5E" w14:textId="33CD3FAB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21063" w:rsidRPr="00A4457F" w14:paraId="36DFA1F5" w14:textId="77777777" w:rsidTr="00D104FA">
        <w:tc>
          <w:tcPr>
            <w:tcW w:w="4606" w:type="dxa"/>
          </w:tcPr>
          <w:p w14:paraId="76C07B90" w14:textId="6168DEA2" w:rsidR="00921063" w:rsidRPr="00A4457F" w:rsidRDefault="003C308E" w:rsidP="00811A5F">
            <w:pPr>
              <w:spacing w:line="259" w:lineRule="auto"/>
              <w:ind w:right="178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31D4DB" wp14:editId="40050440">
                  <wp:extent cx="2009775" cy="2009775"/>
                  <wp:effectExtent l="0" t="0" r="9525" b="9525"/>
                  <wp:docPr id="2" name="Resim 2" descr="Image result for deniz feneri derne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eniz feneri derne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1514C0E" w14:textId="108DDD91" w:rsidR="00921063" w:rsidRPr="00A4457F" w:rsidRDefault="00D104FA" w:rsidP="00811A5F">
            <w:pPr>
              <w:spacing w:line="259" w:lineRule="auto"/>
              <w:ind w:right="178"/>
              <w:jc w:val="center"/>
              <w:rPr>
                <w:b/>
                <w:bCs/>
                <w:color w:val="auto"/>
                <w:szCs w:val="24"/>
              </w:rPr>
            </w:pPr>
            <w:r w:rsidRPr="00A4457F">
              <w:rPr>
                <w:rFonts w:eastAsia="Calibri"/>
                <w:noProof/>
                <w:color w:val="auto"/>
              </w:rPr>
              <w:drawing>
                <wp:inline distT="0" distB="0" distL="0" distR="0" wp14:anchorId="2D79CE28" wp14:editId="34E69D23">
                  <wp:extent cx="2026692" cy="2074459"/>
                  <wp:effectExtent l="0" t="0" r="0" b="254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B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324" cy="207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7DEFF" w14:textId="77777777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37D298CE" w14:textId="56AB0A79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2D1817F6" w14:textId="77777777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49060F1C" w14:textId="77777777" w:rsidR="008D3463" w:rsidRPr="00A4457F" w:rsidRDefault="008D3463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087E93C5" w14:textId="77777777" w:rsidR="008D3463" w:rsidRPr="00A4457F" w:rsidRDefault="008D3463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7AF7A3EF" w14:textId="77777777" w:rsidR="008D3463" w:rsidRPr="00A4457F" w:rsidRDefault="008D3463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3639382E" w14:textId="77777777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1D306A2C" w14:textId="77777777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 w:val="36"/>
          <w:szCs w:val="36"/>
        </w:rPr>
      </w:pPr>
      <w:r w:rsidRPr="00A4457F">
        <w:rPr>
          <w:b/>
          <w:bCs/>
          <w:color w:val="auto"/>
          <w:sz w:val="36"/>
          <w:szCs w:val="36"/>
        </w:rPr>
        <w:t>T.C. MİLLÎ EĞİTİM BAKANLIĞI İLE DENİZ FENERİ YARDIMLAŞMA VE DAYANIŞMA DERNEĞİ ARASINDA</w:t>
      </w:r>
    </w:p>
    <w:p w14:paraId="6565DD45" w14:textId="77777777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 w:val="36"/>
          <w:szCs w:val="36"/>
        </w:rPr>
      </w:pPr>
      <w:r w:rsidRPr="00A4457F">
        <w:rPr>
          <w:b/>
          <w:bCs/>
          <w:color w:val="auto"/>
          <w:sz w:val="36"/>
          <w:szCs w:val="36"/>
        </w:rPr>
        <w:t xml:space="preserve">"İYİLİK OKULU” </w:t>
      </w:r>
    </w:p>
    <w:p w14:paraId="0FE67E41" w14:textId="77777777" w:rsidR="00811A5F" w:rsidRPr="00A4457F" w:rsidRDefault="00811A5F" w:rsidP="00811A5F">
      <w:pPr>
        <w:spacing w:line="259" w:lineRule="auto"/>
        <w:ind w:right="178"/>
        <w:jc w:val="center"/>
        <w:rPr>
          <w:b/>
          <w:bCs/>
          <w:color w:val="auto"/>
          <w:sz w:val="36"/>
          <w:szCs w:val="36"/>
        </w:rPr>
      </w:pPr>
      <w:r w:rsidRPr="00A4457F">
        <w:rPr>
          <w:b/>
          <w:bCs/>
          <w:color w:val="auto"/>
          <w:sz w:val="36"/>
          <w:szCs w:val="36"/>
        </w:rPr>
        <w:t>İŞ BİRLİĞİ PROTOKOLÜ</w:t>
      </w:r>
    </w:p>
    <w:p w14:paraId="1ECE6808" w14:textId="77777777" w:rsidR="00811A5F" w:rsidRPr="00A4457F" w:rsidRDefault="00811A5F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2E14A9E2" w14:textId="77777777" w:rsidR="00811A5F" w:rsidRPr="00A4457F" w:rsidRDefault="00811A5F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69C60184" w14:textId="77777777" w:rsidR="00811A5F" w:rsidRPr="00A4457F" w:rsidRDefault="00811A5F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095910F2" w14:textId="77777777" w:rsidR="008D3463" w:rsidRPr="00A4457F" w:rsidRDefault="008D3463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60F716F5" w14:textId="77777777" w:rsidR="0094738E" w:rsidRPr="00A4457F" w:rsidRDefault="0094738E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38EBD6FA" w14:textId="77777777" w:rsidR="008D3463" w:rsidRPr="00A4457F" w:rsidRDefault="008D3463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4AA2FE1A" w14:textId="77777777" w:rsidR="008D3463" w:rsidRPr="00A4457F" w:rsidRDefault="008D3463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75885593" w14:textId="77777777" w:rsidR="00A37EA5" w:rsidRPr="00A4457F" w:rsidRDefault="00A37EA5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4B96910B" w14:textId="77777777" w:rsidR="00322185" w:rsidRPr="00A4457F" w:rsidRDefault="00322185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6A47268A" w14:textId="77777777" w:rsidR="00322185" w:rsidRPr="00A4457F" w:rsidRDefault="00322185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7313BA29" w14:textId="77777777" w:rsidR="008D3463" w:rsidRPr="00A4457F" w:rsidRDefault="008D3463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4DADF685" w14:textId="77777777" w:rsidR="008D3463" w:rsidRPr="00A4457F" w:rsidRDefault="008D3463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25D7360B" w14:textId="4C4102C9" w:rsidR="008D3463" w:rsidRPr="00A4457F" w:rsidRDefault="008D3463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Kasım 2019</w:t>
      </w:r>
    </w:p>
    <w:p w14:paraId="6C350A8E" w14:textId="77777777" w:rsidR="00811A5F" w:rsidRPr="00A4457F" w:rsidRDefault="00811A5F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26C0C01B" w14:textId="77777777" w:rsidR="00322185" w:rsidRPr="00A4457F" w:rsidRDefault="00322185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</w:p>
    <w:p w14:paraId="2359573F" w14:textId="77777777" w:rsidR="00225B34" w:rsidRPr="00A4457F" w:rsidRDefault="00225B34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  <w:sectPr w:rsidR="00225B34" w:rsidRPr="00A4457F" w:rsidSect="00A37EA5">
          <w:footerReference w:type="default" r:id="rId9"/>
          <w:pgSz w:w="11906" w:h="16838"/>
          <w:pgMar w:top="851" w:right="1417" w:bottom="426" w:left="1417" w:header="708" w:footer="708" w:gutter="0"/>
          <w:pgNumType w:start="2"/>
          <w:cols w:space="708"/>
          <w:docGrid w:linePitch="360"/>
        </w:sectPr>
      </w:pPr>
    </w:p>
    <w:p w14:paraId="3796A902" w14:textId="621A3B14" w:rsidR="00975821" w:rsidRPr="00A4457F" w:rsidRDefault="00975821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lastRenderedPageBreak/>
        <w:t>T.C. MİLLÎ EĞİTİM BAKANLIĞI İLE DENİZ FENERİ YARDIMLAŞMA VE DAYANIŞMA DERNEĞİ ARASINDA</w:t>
      </w:r>
    </w:p>
    <w:p w14:paraId="28A6A683" w14:textId="5E3AA9B9" w:rsidR="00975821" w:rsidRPr="00A4457F" w:rsidRDefault="008533D8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“</w:t>
      </w:r>
      <w:r w:rsidR="00F16C61" w:rsidRPr="00A4457F">
        <w:rPr>
          <w:b/>
          <w:bCs/>
          <w:color w:val="auto"/>
          <w:szCs w:val="24"/>
        </w:rPr>
        <w:t>İYİLİK OKULU</w:t>
      </w:r>
      <w:r w:rsidR="00975821" w:rsidRPr="00A4457F">
        <w:rPr>
          <w:b/>
          <w:bCs/>
          <w:color w:val="auto"/>
          <w:szCs w:val="24"/>
        </w:rPr>
        <w:t>”</w:t>
      </w:r>
      <w:r w:rsidR="00F16C61" w:rsidRPr="00A4457F">
        <w:rPr>
          <w:b/>
          <w:bCs/>
          <w:color w:val="auto"/>
          <w:szCs w:val="24"/>
        </w:rPr>
        <w:t xml:space="preserve"> </w:t>
      </w:r>
    </w:p>
    <w:p w14:paraId="2375797E" w14:textId="1C4EC28A" w:rsidR="00F16C61" w:rsidRPr="00A4457F" w:rsidRDefault="00F16C61" w:rsidP="00F16C61">
      <w:pPr>
        <w:spacing w:line="259" w:lineRule="auto"/>
        <w:ind w:right="178"/>
        <w:jc w:val="center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İŞ BİRLİĞİ PROTOKOLÜ</w:t>
      </w:r>
    </w:p>
    <w:p w14:paraId="2C77A855" w14:textId="77777777" w:rsidR="00AC4F6F" w:rsidRPr="00A4457F" w:rsidRDefault="00AC4F6F" w:rsidP="00975821">
      <w:pPr>
        <w:spacing w:after="0" w:line="240" w:lineRule="auto"/>
        <w:ind w:right="0" w:firstLine="851"/>
        <w:jc w:val="left"/>
        <w:rPr>
          <w:b/>
          <w:bCs/>
          <w:color w:val="auto"/>
          <w:szCs w:val="24"/>
        </w:rPr>
      </w:pPr>
    </w:p>
    <w:p w14:paraId="6F524817" w14:textId="05E1E5A7" w:rsidR="00975821" w:rsidRPr="00A4457F" w:rsidRDefault="00975821" w:rsidP="00975821">
      <w:pPr>
        <w:spacing w:after="0" w:line="240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Amaç</w:t>
      </w:r>
    </w:p>
    <w:p w14:paraId="08A492BF" w14:textId="25EA474A" w:rsidR="00DA3373" w:rsidRPr="00A4457F" w:rsidRDefault="00975821" w:rsidP="00975821">
      <w:pPr>
        <w:spacing w:after="0" w:line="240" w:lineRule="auto"/>
        <w:ind w:right="0" w:firstLine="851"/>
        <w:rPr>
          <w:bCs/>
          <w:color w:val="auto"/>
          <w:szCs w:val="24"/>
        </w:rPr>
      </w:pPr>
      <w:proofErr w:type="gramStart"/>
      <w:r w:rsidRPr="00A4457F">
        <w:rPr>
          <w:b/>
          <w:bCs/>
          <w:color w:val="auto"/>
          <w:szCs w:val="24"/>
        </w:rPr>
        <w:t>MADDE</w:t>
      </w:r>
      <w:r w:rsidR="00F16C61" w:rsidRPr="00A4457F">
        <w:rPr>
          <w:b/>
          <w:bCs/>
          <w:color w:val="auto"/>
          <w:szCs w:val="24"/>
        </w:rPr>
        <w:t xml:space="preserve"> 1</w:t>
      </w:r>
      <w:r w:rsidRPr="00A4457F">
        <w:rPr>
          <w:b/>
          <w:bCs/>
          <w:color w:val="auto"/>
          <w:szCs w:val="24"/>
        </w:rPr>
        <w:t xml:space="preserve"> - </w:t>
      </w:r>
      <w:r w:rsidR="00F16C61" w:rsidRPr="00A4457F">
        <w:rPr>
          <w:bCs/>
          <w:color w:val="auto"/>
          <w:szCs w:val="24"/>
        </w:rPr>
        <w:t xml:space="preserve">Bu </w:t>
      </w:r>
      <w:r w:rsidRPr="00A4457F">
        <w:rPr>
          <w:bCs/>
          <w:color w:val="auto"/>
          <w:szCs w:val="24"/>
        </w:rPr>
        <w:t>P</w:t>
      </w:r>
      <w:r w:rsidR="00F16C61" w:rsidRPr="00A4457F">
        <w:rPr>
          <w:bCs/>
          <w:color w:val="auto"/>
          <w:szCs w:val="24"/>
        </w:rPr>
        <w:t>rotokolün amacı</w:t>
      </w:r>
      <w:r w:rsidR="00CB5198">
        <w:rPr>
          <w:bCs/>
          <w:color w:val="auto"/>
          <w:szCs w:val="24"/>
        </w:rPr>
        <w:t>;</w:t>
      </w:r>
      <w:r w:rsidR="00F16C61" w:rsidRPr="00A4457F">
        <w:rPr>
          <w:bCs/>
          <w:color w:val="auto"/>
          <w:szCs w:val="24"/>
        </w:rPr>
        <w:t xml:space="preserve"> Millî Eğitim Bakanlığı </w:t>
      </w:r>
      <w:r w:rsidRPr="00A4457F">
        <w:rPr>
          <w:bCs/>
          <w:color w:val="auto"/>
          <w:szCs w:val="24"/>
        </w:rPr>
        <w:t xml:space="preserve">Ortaöğretim </w:t>
      </w:r>
      <w:r w:rsidR="00F16C61" w:rsidRPr="00A4457F">
        <w:rPr>
          <w:bCs/>
          <w:color w:val="auto"/>
          <w:szCs w:val="24"/>
        </w:rPr>
        <w:t>Genel Müdürlüğü</w:t>
      </w:r>
      <w:r w:rsidRPr="00A4457F">
        <w:rPr>
          <w:bCs/>
          <w:color w:val="auto"/>
          <w:szCs w:val="24"/>
        </w:rPr>
        <w:t>, Mesleki ve Teknik Eğitim Genel Müdürlüğü</w:t>
      </w:r>
      <w:r w:rsidR="00F012FD" w:rsidRPr="00A4457F">
        <w:rPr>
          <w:bCs/>
          <w:color w:val="auto"/>
          <w:szCs w:val="24"/>
        </w:rPr>
        <w:t>, Din Öğretimi Genel Müdürlüğü</w:t>
      </w:r>
      <w:r w:rsidR="00556DE8" w:rsidRPr="00A4457F">
        <w:rPr>
          <w:bCs/>
          <w:color w:val="auto"/>
          <w:szCs w:val="24"/>
        </w:rPr>
        <w:t>,</w:t>
      </w:r>
      <w:r w:rsidRPr="00A4457F">
        <w:rPr>
          <w:bCs/>
          <w:color w:val="auto"/>
          <w:szCs w:val="24"/>
        </w:rPr>
        <w:t xml:space="preserve"> Özel Öğretim Kurumları Genel Müdürlüğü</w:t>
      </w:r>
      <w:r w:rsidR="00556DE8" w:rsidRPr="00A4457F">
        <w:rPr>
          <w:bCs/>
          <w:color w:val="auto"/>
          <w:szCs w:val="24"/>
        </w:rPr>
        <w:t xml:space="preserve"> ve Hayat Boyu Öğrenme Genel Müdürlüğü</w:t>
      </w:r>
      <w:r w:rsidR="00F16C61" w:rsidRPr="00A4457F">
        <w:rPr>
          <w:bCs/>
          <w:color w:val="auto"/>
          <w:szCs w:val="24"/>
        </w:rPr>
        <w:t xml:space="preserve"> ile Deniz Feneri Yardımlaşma ve Dayanışma Derneği </w:t>
      </w:r>
      <w:r w:rsidR="000E4CA8" w:rsidRPr="00A4457F">
        <w:rPr>
          <w:bCs/>
          <w:color w:val="auto"/>
          <w:szCs w:val="24"/>
        </w:rPr>
        <w:t>arasında</w:t>
      </w:r>
      <w:r w:rsidR="00DA3373" w:rsidRPr="00A4457F">
        <w:rPr>
          <w:bCs/>
          <w:color w:val="auto"/>
          <w:szCs w:val="24"/>
        </w:rPr>
        <w:t xml:space="preserve"> “</w:t>
      </w:r>
      <w:r w:rsidR="00DA3373" w:rsidRPr="00A4457F">
        <w:rPr>
          <w:b/>
          <w:bCs/>
          <w:color w:val="auto"/>
          <w:szCs w:val="24"/>
        </w:rPr>
        <w:t>İyilik Okulu Örnek Uygulamaları, Yarışmalar ve Ödüller”</w:t>
      </w:r>
      <w:r w:rsidR="00DA3373" w:rsidRPr="00A4457F">
        <w:rPr>
          <w:bCs/>
          <w:color w:val="auto"/>
          <w:szCs w:val="24"/>
        </w:rPr>
        <w:t xml:space="preserve"> konusunda yürütülecek iş ve işlemler </w:t>
      </w:r>
      <w:r w:rsidR="000D0CA5" w:rsidRPr="00A4457F">
        <w:rPr>
          <w:bCs/>
          <w:color w:val="auto"/>
          <w:szCs w:val="24"/>
        </w:rPr>
        <w:t xml:space="preserve">ile </w:t>
      </w:r>
      <w:r w:rsidR="00DA3373" w:rsidRPr="00A4457F">
        <w:rPr>
          <w:bCs/>
          <w:color w:val="auto"/>
          <w:szCs w:val="24"/>
        </w:rPr>
        <w:t xml:space="preserve">yapılacak </w:t>
      </w:r>
      <w:r w:rsidR="00F16C61" w:rsidRPr="00A4457F">
        <w:rPr>
          <w:bCs/>
          <w:color w:val="auto"/>
          <w:szCs w:val="24"/>
        </w:rPr>
        <w:t>iş birliğin</w:t>
      </w:r>
      <w:r w:rsidR="00DA3373" w:rsidRPr="00A4457F">
        <w:rPr>
          <w:bCs/>
          <w:color w:val="auto"/>
          <w:szCs w:val="24"/>
        </w:rPr>
        <w:t>e ilişkin usul ve esasları düzenlemektir.</w:t>
      </w:r>
      <w:proofErr w:type="gramEnd"/>
    </w:p>
    <w:p w14:paraId="0D5C8D52" w14:textId="77777777" w:rsidR="00975821" w:rsidRPr="00A4457F" w:rsidRDefault="00975821" w:rsidP="00975821">
      <w:pPr>
        <w:spacing w:after="0" w:line="240" w:lineRule="auto"/>
        <w:ind w:left="5" w:right="0"/>
        <w:rPr>
          <w:b/>
          <w:bCs/>
          <w:color w:val="auto"/>
          <w:szCs w:val="24"/>
        </w:rPr>
      </w:pPr>
    </w:p>
    <w:p w14:paraId="6535A413" w14:textId="7C490979" w:rsidR="00DA3373" w:rsidRPr="00A4457F" w:rsidRDefault="00DA3373" w:rsidP="00E22F62">
      <w:pPr>
        <w:spacing w:after="0"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Kapsam</w:t>
      </w:r>
    </w:p>
    <w:p w14:paraId="6AD7F665" w14:textId="45DBF837" w:rsidR="00DA3373" w:rsidRPr="00A4457F" w:rsidRDefault="00DA3373" w:rsidP="00E22F62">
      <w:pPr>
        <w:spacing w:after="34" w:line="259" w:lineRule="auto"/>
        <w:ind w:right="0" w:firstLine="851"/>
        <w:rPr>
          <w:bCs/>
          <w:color w:val="auto"/>
          <w:szCs w:val="24"/>
        </w:rPr>
      </w:pPr>
      <w:proofErr w:type="gramStart"/>
      <w:r w:rsidRPr="00A4457F">
        <w:rPr>
          <w:b/>
          <w:bCs/>
          <w:color w:val="auto"/>
          <w:szCs w:val="24"/>
        </w:rPr>
        <w:t xml:space="preserve">MADDE 2 - </w:t>
      </w:r>
      <w:r w:rsidR="00CB5198">
        <w:rPr>
          <w:bCs/>
          <w:color w:val="auto"/>
          <w:szCs w:val="24"/>
        </w:rPr>
        <w:t>Bu Protokol;</w:t>
      </w:r>
      <w:r w:rsidRPr="00A4457F">
        <w:rPr>
          <w:bCs/>
          <w:color w:val="auto"/>
          <w:szCs w:val="24"/>
        </w:rPr>
        <w:t xml:space="preserve"> Millî Eğitim Bakanlığı Ortaöğretim Genel Müdürlüğü, Mesleki ve Teknik Eğitim Genel Müdürlüğü</w:t>
      </w:r>
      <w:r w:rsidR="00F012FD" w:rsidRPr="00A4457F">
        <w:rPr>
          <w:bCs/>
          <w:color w:val="auto"/>
          <w:szCs w:val="24"/>
        </w:rPr>
        <w:t>, Din Öğretimi Genel Müdürlüğü</w:t>
      </w:r>
      <w:r w:rsidR="003F347D" w:rsidRPr="00A4457F">
        <w:rPr>
          <w:bCs/>
          <w:color w:val="auto"/>
          <w:szCs w:val="24"/>
        </w:rPr>
        <w:t>,</w:t>
      </w:r>
      <w:r w:rsidRPr="00A4457F">
        <w:rPr>
          <w:bCs/>
          <w:color w:val="auto"/>
          <w:szCs w:val="24"/>
        </w:rPr>
        <w:t xml:space="preserve"> Özel Öğretim Kurumları Genel Müdürlüğü</w:t>
      </w:r>
      <w:r w:rsidR="003F347D" w:rsidRPr="00A4457F">
        <w:rPr>
          <w:bCs/>
          <w:color w:val="auto"/>
          <w:szCs w:val="24"/>
        </w:rPr>
        <w:t xml:space="preserve"> ve Hayat Boyu Öğrenme Genel Müdürlüğü</w:t>
      </w:r>
      <w:r w:rsidRPr="00A4457F">
        <w:rPr>
          <w:bCs/>
          <w:color w:val="auto"/>
          <w:szCs w:val="24"/>
        </w:rPr>
        <w:t xml:space="preserve"> ile Deniz Feneri Yardımlaşma ve Dayanışma Derneği iş birliğinde</w:t>
      </w:r>
      <w:r w:rsidR="003C72CE" w:rsidRPr="00A4457F">
        <w:rPr>
          <w:bCs/>
          <w:color w:val="auto"/>
          <w:szCs w:val="24"/>
        </w:rPr>
        <w:t xml:space="preserve">; </w:t>
      </w:r>
      <w:r w:rsidR="003C72CE" w:rsidRPr="00A4457F">
        <w:rPr>
          <w:color w:val="auto"/>
          <w:szCs w:val="24"/>
        </w:rPr>
        <w:t xml:space="preserve">Deniz Feneri Derneği Genel Merkezinde, şube ve temsilciliklerinde ya da </w:t>
      </w:r>
      <w:r w:rsidR="00987AFE">
        <w:rPr>
          <w:color w:val="auto"/>
          <w:szCs w:val="24"/>
        </w:rPr>
        <w:t>resmî imam hatip ortaokulları, özel ortaokullar, resmî ve özel ortaöğretim kurumları,</w:t>
      </w:r>
      <w:r w:rsidR="00987AFE" w:rsidRPr="00A4457F">
        <w:rPr>
          <w:color w:val="auto"/>
          <w:szCs w:val="24"/>
        </w:rPr>
        <w:t xml:space="preserve"> halk</w:t>
      </w:r>
      <w:r w:rsidR="003F347D" w:rsidRPr="00A4457F">
        <w:rPr>
          <w:color w:val="auto"/>
          <w:szCs w:val="24"/>
        </w:rPr>
        <w:t xml:space="preserve"> eğitim</w:t>
      </w:r>
      <w:r w:rsidR="00987AFE">
        <w:rPr>
          <w:color w:val="auto"/>
          <w:szCs w:val="24"/>
        </w:rPr>
        <w:t>i merkezleri</w:t>
      </w:r>
      <w:r w:rsidR="00CB5198">
        <w:rPr>
          <w:color w:val="auto"/>
          <w:szCs w:val="24"/>
        </w:rPr>
        <w:t>, açık öğretim kurumları</w:t>
      </w:r>
      <w:r w:rsidR="00987AFE">
        <w:rPr>
          <w:color w:val="auto"/>
          <w:szCs w:val="24"/>
        </w:rPr>
        <w:t xml:space="preserve"> ile olgunlaşma enstitülerinde </w:t>
      </w:r>
      <w:r w:rsidRPr="00A4457F">
        <w:rPr>
          <w:bCs/>
          <w:color w:val="auto"/>
          <w:szCs w:val="24"/>
        </w:rPr>
        <w:t>yürütülecek iş ve işlemleri kapsar.</w:t>
      </w:r>
      <w:proofErr w:type="gramEnd"/>
    </w:p>
    <w:p w14:paraId="753F9C73" w14:textId="77777777" w:rsidR="00B83573" w:rsidRPr="00A4457F" w:rsidRDefault="00B83573" w:rsidP="008B5996">
      <w:pPr>
        <w:spacing w:after="0" w:line="240" w:lineRule="auto"/>
        <w:ind w:left="288" w:right="0" w:firstLine="563"/>
        <w:rPr>
          <w:b/>
          <w:bCs/>
          <w:color w:val="auto"/>
          <w:szCs w:val="24"/>
        </w:rPr>
      </w:pPr>
    </w:p>
    <w:p w14:paraId="48049B8C" w14:textId="77777777" w:rsidR="00E01CD3" w:rsidRDefault="008B5996" w:rsidP="00E01CD3">
      <w:pPr>
        <w:spacing w:after="0" w:line="240" w:lineRule="auto"/>
        <w:ind w:left="288" w:right="0" w:firstLine="563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 Dayanak</w:t>
      </w:r>
    </w:p>
    <w:p w14:paraId="535C46FD" w14:textId="599116B3" w:rsidR="008B5996" w:rsidRPr="00FB68C0" w:rsidRDefault="00E01CD3" w:rsidP="00FB68C0">
      <w:pPr>
        <w:spacing w:line="240" w:lineRule="auto"/>
        <w:ind w:left="288" w:right="0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         </w:t>
      </w:r>
      <w:proofErr w:type="gramStart"/>
      <w:r w:rsidR="008B5996" w:rsidRPr="00A4457F">
        <w:rPr>
          <w:b/>
          <w:bCs/>
          <w:color w:val="auto"/>
          <w:szCs w:val="24"/>
        </w:rPr>
        <w:t xml:space="preserve">MADDE 3 – </w:t>
      </w:r>
      <w:r w:rsidR="000A6A9A" w:rsidRPr="00A4457F">
        <w:rPr>
          <w:color w:val="auto"/>
          <w:szCs w:val="24"/>
          <w:lang w:val="en"/>
        </w:rPr>
        <w:t xml:space="preserve">Bu </w:t>
      </w:r>
      <w:proofErr w:type="spellStart"/>
      <w:r w:rsidR="000A6A9A" w:rsidRPr="00A4457F">
        <w:rPr>
          <w:color w:val="auto"/>
          <w:szCs w:val="24"/>
          <w:lang w:val="en"/>
        </w:rPr>
        <w:t>Protokol</w:t>
      </w:r>
      <w:proofErr w:type="spellEnd"/>
      <w:r w:rsidR="000A6A9A" w:rsidRPr="00A4457F">
        <w:rPr>
          <w:color w:val="auto"/>
          <w:szCs w:val="24"/>
          <w:lang w:val="en"/>
        </w:rPr>
        <w:t xml:space="preserve">; 14/6/1973 </w:t>
      </w:r>
      <w:proofErr w:type="spellStart"/>
      <w:r w:rsidR="000A6A9A" w:rsidRPr="00A4457F">
        <w:rPr>
          <w:color w:val="auto"/>
          <w:szCs w:val="24"/>
          <w:lang w:val="en"/>
        </w:rPr>
        <w:t>tarihli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ve</w:t>
      </w:r>
      <w:proofErr w:type="spellEnd"/>
      <w:r w:rsidR="000A6A9A" w:rsidRPr="00A4457F">
        <w:rPr>
          <w:color w:val="auto"/>
          <w:szCs w:val="24"/>
          <w:lang w:val="en"/>
        </w:rPr>
        <w:t xml:space="preserve"> 1739 </w:t>
      </w:r>
      <w:proofErr w:type="spellStart"/>
      <w:r w:rsidR="000A6A9A" w:rsidRPr="00A4457F">
        <w:rPr>
          <w:color w:val="auto"/>
          <w:szCs w:val="24"/>
          <w:lang w:val="en"/>
        </w:rPr>
        <w:t>sayılı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Millî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Eğitim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Temel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Kanunu</w:t>
      </w:r>
      <w:proofErr w:type="spellEnd"/>
      <w:r w:rsidR="000A6A9A" w:rsidRPr="00A4457F">
        <w:rPr>
          <w:color w:val="auto"/>
          <w:szCs w:val="24"/>
          <w:lang w:val="en"/>
        </w:rPr>
        <w:t xml:space="preserve">, 10/7/2018 </w:t>
      </w:r>
      <w:proofErr w:type="spellStart"/>
      <w:r w:rsidR="000A6A9A" w:rsidRPr="00A4457F">
        <w:rPr>
          <w:color w:val="auto"/>
          <w:szCs w:val="24"/>
          <w:lang w:val="en"/>
        </w:rPr>
        <w:t>tarihli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ve</w:t>
      </w:r>
      <w:proofErr w:type="spellEnd"/>
      <w:r w:rsidR="000A6A9A" w:rsidRPr="00A4457F">
        <w:rPr>
          <w:color w:val="auto"/>
          <w:szCs w:val="24"/>
          <w:lang w:val="en"/>
        </w:rPr>
        <w:t xml:space="preserve"> 30474 </w:t>
      </w:r>
      <w:proofErr w:type="spellStart"/>
      <w:r w:rsidR="000A6A9A" w:rsidRPr="00A4457F">
        <w:rPr>
          <w:color w:val="auto"/>
          <w:szCs w:val="24"/>
          <w:lang w:val="en"/>
        </w:rPr>
        <w:t>sayılı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Resmî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Gazete’de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yayımlanan</w:t>
      </w:r>
      <w:proofErr w:type="spellEnd"/>
      <w:r w:rsidR="000A6A9A" w:rsidRPr="00A4457F">
        <w:rPr>
          <w:color w:val="auto"/>
          <w:szCs w:val="24"/>
          <w:lang w:val="en"/>
        </w:rPr>
        <w:t xml:space="preserve"> 1 </w:t>
      </w:r>
      <w:proofErr w:type="spellStart"/>
      <w:r w:rsidR="000A6A9A" w:rsidRPr="00A4457F">
        <w:rPr>
          <w:color w:val="auto"/>
          <w:szCs w:val="24"/>
          <w:lang w:val="en"/>
        </w:rPr>
        <w:t>sayılı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Cumhurbaşkanlığı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Teşkilatı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Hakkında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Cumhurbaşkanlığı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Kararnamesi</w:t>
      </w:r>
      <w:proofErr w:type="spellEnd"/>
      <w:r w:rsidR="000A6A9A" w:rsidRPr="00A4457F">
        <w:rPr>
          <w:color w:val="auto"/>
          <w:szCs w:val="24"/>
          <w:lang w:val="en"/>
        </w:rPr>
        <w:t xml:space="preserve">, </w:t>
      </w:r>
      <w:r w:rsidR="000A6A9A" w:rsidRPr="00A4457F">
        <w:rPr>
          <w:color w:val="auto"/>
          <w:szCs w:val="24"/>
        </w:rPr>
        <w:t>7.9.2013 tarihli ve 28758 sayılı</w:t>
      </w:r>
      <w:r w:rsidR="005C087A">
        <w:rPr>
          <w:color w:val="auto"/>
          <w:szCs w:val="24"/>
        </w:rPr>
        <w:t xml:space="preserve"> </w:t>
      </w:r>
      <w:proofErr w:type="spellStart"/>
      <w:r w:rsidR="005C087A" w:rsidRPr="00A4457F">
        <w:rPr>
          <w:color w:val="auto"/>
          <w:szCs w:val="24"/>
          <w:lang w:val="en"/>
        </w:rPr>
        <w:t>Resmî</w:t>
      </w:r>
      <w:proofErr w:type="spellEnd"/>
      <w:r w:rsidR="005C087A" w:rsidRPr="00A4457F">
        <w:rPr>
          <w:color w:val="auto"/>
          <w:szCs w:val="24"/>
          <w:lang w:val="en"/>
        </w:rPr>
        <w:t xml:space="preserve"> </w:t>
      </w:r>
      <w:proofErr w:type="spellStart"/>
      <w:r w:rsidR="005C087A" w:rsidRPr="00A4457F">
        <w:rPr>
          <w:color w:val="auto"/>
          <w:szCs w:val="24"/>
          <w:lang w:val="en"/>
        </w:rPr>
        <w:t>Gazete’de</w:t>
      </w:r>
      <w:proofErr w:type="spellEnd"/>
      <w:r w:rsidR="005C087A" w:rsidRPr="00A4457F">
        <w:rPr>
          <w:color w:val="auto"/>
          <w:szCs w:val="24"/>
          <w:lang w:val="en"/>
        </w:rPr>
        <w:t xml:space="preserve"> </w:t>
      </w:r>
      <w:proofErr w:type="spellStart"/>
      <w:r w:rsidR="005C087A" w:rsidRPr="00A4457F">
        <w:rPr>
          <w:color w:val="auto"/>
          <w:szCs w:val="24"/>
          <w:lang w:val="en"/>
        </w:rPr>
        <w:t>yayımlanan</w:t>
      </w:r>
      <w:proofErr w:type="spellEnd"/>
      <w:r w:rsidR="000A6A9A" w:rsidRPr="00A4457F">
        <w:rPr>
          <w:color w:val="auto"/>
          <w:szCs w:val="24"/>
        </w:rPr>
        <w:t xml:space="preserve"> Millî Eğitim Bakanlığı Ortaöğretim Kurumları Yönetmeliği</w:t>
      </w:r>
      <w:r w:rsidR="005B3526">
        <w:rPr>
          <w:color w:val="auto"/>
          <w:szCs w:val="24"/>
        </w:rPr>
        <w:t>,</w:t>
      </w:r>
      <w:r w:rsidR="005B3526" w:rsidRPr="00316D61">
        <w:rPr>
          <w:color w:val="auto"/>
          <w:szCs w:val="24"/>
        </w:rPr>
        <w:t xml:space="preserve"> </w:t>
      </w:r>
      <w:r w:rsidR="005C087A" w:rsidRPr="00316D61">
        <w:rPr>
          <w:color w:val="auto"/>
          <w:szCs w:val="24"/>
        </w:rPr>
        <w:t xml:space="preserve">26/7/2014 tarihli ve 29072 </w:t>
      </w:r>
      <w:proofErr w:type="spellStart"/>
      <w:r w:rsidR="005C087A" w:rsidRPr="00316D61">
        <w:rPr>
          <w:color w:val="auto"/>
          <w:szCs w:val="24"/>
          <w:lang w:val="en"/>
        </w:rPr>
        <w:t>Resmî</w:t>
      </w:r>
      <w:proofErr w:type="spellEnd"/>
      <w:r w:rsidR="005C087A" w:rsidRPr="00316D61">
        <w:rPr>
          <w:color w:val="auto"/>
          <w:szCs w:val="24"/>
          <w:lang w:val="en"/>
        </w:rPr>
        <w:t xml:space="preserve"> </w:t>
      </w:r>
      <w:proofErr w:type="spellStart"/>
      <w:r w:rsidR="005C087A" w:rsidRPr="00316D61">
        <w:rPr>
          <w:color w:val="auto"/>
          <w:szCs w:val="24"/>
          <w:lang w:val="en"/>
        </w:rPr>
        <w:t>Gazete’de</w:t>
      </w:r>
      <w:proofErr w:type="spellEnd"/>
      <w:r w:rsidR="005C087A" w:rsidRPr="00316D61">
        <w:rPr>
          <w:color w:val="auto"/>
          <w:szCs w:val="24"/>
          <w:lang w:val="en"/>
        </w:rPr>
        <w:t xml:space="preserve"> </w:t>
      </w:r>
      <w:proofErr w:type="spellStart"/>
      <w:r w:rsidR="005C087A" w:rsidRPr="00316D61">
        <w:rPr>
          <w:color w:val="auto"/>
          <w:szCs w:val="24"/>
          <w:lang w:val="en"/>
        </w:rPr>
        <w:t>yayımlanan</w:t>
      </w:r>
      <w:proofErr w:type="spellEnd"/>
      <w:r w:rsidR="005C087A" w:rsidRPr="00316D61">
        <w:rPr>
          <w:color w:val="auto"/>
          <w:szCs w:val="24"/>
          <w:lang w:val="en"/>
        </w:rPr>
        <w:t xml:space="preserve"> </w:t>
      </w:r>
      <w:r w:rsidRPr="00316D61">
        <w:rPr>
          <w:color w:val="auto"/>
          <w:szCs w:val="24"/>
        </w:rPr>
        <w:t xml:space="preserve">Millî Eğitim Bakanlığı Okul Öncesi Eğitim ve İlköğretim Kurumları Yönetmeliği, </w:t>
      </w:r>
      <w:r w:rsidR="005B3526" w:rsidRPr="00316D61">
        <w:rPr>
          <w:color w:val="auto"/>
          <w:szCs w:val="24"/>
        </w:rPr>
        <w:t xml:space="preserve">11/04/2018 tarihli ve 30388 </w:t>
      </w:r>
      <w:proofErr w:type="spellStart"/>
      <w:r w:rsidR="005B3526" w:rsidRPr="00316D61">
        <w:rPr>
          <w:color w:val="auto"/>
          <w:szCs w:val="24"/>
          <w:lang w:val="en"/>
        </w:rPr>
        <w:t>sayılı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Resmî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Gazete’de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yayımlanan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Millî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Eğitim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Bakanlığı</w:t>
      </w:r>
      <w:proofErr w:type="spellEnd"/>
      <w:r w:rsidR="005B3526" w:rsidRPr="00316D61">
        <w:rPr>
          <w:color w:val="auto"/>
          <w:szCs w:val="24"/>
          <w:lang w:val="en"/>
        </w:rPr>
        <w:t xml:space="preserve"> Hayat </w:t>
      </w:r>
      <w:proofErr w:type="spellStart"/>
      <w:r w:rsidR="005B3526" w:rsidRPr="00316D61">
        <w:rPr>
          <w:color w:val="auto"/>
          <w:szCs w:val="24"/>
          <w:lang w:val="en"/>
        </w:rPr>
        <w:t>Boyu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Öğrenme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Kurumları</w:t>
      </w:r>
      <w:proofErr w:type="spellEnd"/>
      <w:r w:rsidR="005B3526" w:rsidRPr="00316D61">
        <w:rPr>
          <w:color w:val="auto"/>
          <w:szCs w:val="24"/>
          <w:lang w:val="en"/>
        </w:rPr>
        <w:t xml:space="preserve"> </w:t>
      </w:r>
      <w:proofErr w:type="spellStart"/>
      <w:r w:rsidR="005B3526" w:rsidRPr="00316D61">
        <w:rPr>
          <w:color w:val="auto"/>
          <w:szCs w:val="24"/>
          <w:lang w:val="en"/>
        </w:rPr>
        <w:t>Yönetmeliği</w:t>
      </w:r>
      <w:proofErr w:type="spellEnd"/>
      <w:r w:rsidR="000A6A9A" w:rsidRPr="00316D61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ile</w:t>
      </w:r>
      <w:proofErr w:type="spellEnd"/>
      <w:r w:rsidR="000A6A9A" w:rsidRPr="00A4457F">
        <w:rPr>
          <w:color w:val="auto"/>
          <w:szCs w:val="24"/>
          <w:lang w:val="en"/>
        </w:rPr>
        <w:t xml:space="preserve"> 8/6/2017 </w:t>
      </w:r>
      <w:proofErr w:type="spellStart"/>
      <w:r w:rsidR="000A6A9A" w:rsidRPr="00A4457F">
        <w:rPr>
          <w:color w:val="auto"/>
          <w:szCs w:val="24"/>
          <w:lang w:val="en"/>
        </w:rPr>
        <w:t>tarihli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ve</w:t>
      </w:r>
      <w:proofErr w:type="spellEnd"/>
      <w:r w:rsidR="000A6A9A" w:rsidRPr="00A4457F">
        <w:rPr>
          <w:color w:val="auto"/>
          <w:szCs w:val="24"/>
          <w:lang w:val="en"/>
        </w:rPr>
        <w:t xml:space="preserve"> 30090 </w:t>
      </w:r>
      <w:proofErr w:type="spellStart"/>
      <w:r w:rsidR="000A6A9A" w:rsidRPr="00A4457F">
        <w:rPr>
          <w:color w:val="auto"/>
          <w:szCs w:val="24"/>
          <w:lang w:val="en"/>
        </w:rPr>
        <w:t>sayılı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Resmî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Gazete’de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yayımlanan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Millî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Eğitim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Bakanlığı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Eğitim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Kurumları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Sosyal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Etkinlikler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Yönetmeliği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hükümlerine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dayanılarak</w:t>
      </w:r>
      <w:proofErr w:type="spellEnd"/>
      <w:r w:rsidR="000A6A9A" w:rsidRPr="00A4457F">
        <w:rPr>
          <w:color w:val="auto"/>
          <w:szCs w:val="24"/>
          <w:lang w:val="en"/>
        </w:rPr>
        <w:t xml:space="preserve"> </w:t>
      </w:r>
      <w:proofErr w:type="spellStart"/>
      <w:r w:rsidR="000A6A9A" w:rsidRPr="00A4457F">
        <w:rPr>
          <w:color w:val="auto"/>
          <w:szCs w:val="24"/>
          <w:lang w:val="en"/>
        </w:rPr>
        <w:t>hazırlanmıştır</w:t>
      </w:r>
      <w:proofErr w:type="spellEnd"/>
      <w:r w:rsidR="000A6A9A" w:rsidRPr="00A4457F">
        <w:rPr>
          <w:color w:val="auto"/>
          <w:szCs w:val="24"/>
          <w:lang w:val="en"/>
        </w:rPr>
        <w:t>.</w:t>
      </w:r>
      <w:proofErr w:type="gramEnd"/>
    </w:p>
    <w:p w14:paraId="2A73CCD7" w14:textId="31F03490" w:rsidR="00DA3373" w:rsidRPr="00A4457F" w:rsidRDefault="00DA3373" w:rsidP="00F818EA">
      <w:pPr>
        <w:spacing w:after="0" w:line="240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Kısaltmalar ve tanımlar</w:t>
      </w:r>
    </w:p>
    <w:p w14:paraId="46EBF9A4" w14:textId="4EB5A16F" w:rsidR="00DA3373" w:rsidRPr="00A4457F" w:rsidRDefault="00C9248E" w:rsidP="00F818EA">
      <w:pPr>
        <w:spacing w:after="0" w:line="240" w:lineRule="auto"/>
        <w:ind w:right="0" w:firstLine="851"/>
        <w:jc w:val="left"/>
        <w:rPr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MADDE 4</w:t>
      </w:r>
      <w:r w:rsidR="00DA3373" w:rsidRPr="00A4457F">
        <w:rPr>
          <w:b/>
          <w:bCs/>
          <w:color w:val="auto"/>
          <w:szCs w:val="24"/>
        </w:rPr>
        <w:t xml:space="preserve"> - </w:t>
      </w:r>
      <w:r w:rsidR="00DA3373" w:rsidRPr="00A4457F">
        <w:rPr>
          <w:bCs/>
          <w:color w:val="auto"/>
          <w:szCs w:val="24"/>
        </w:rPr>
        <w:t>Bu Protokolde geçen;</w:t>
      </w:r>
    </w:p>
    <w:p w14:paraId="45A83811" w14:textId="3AD300E6" w:rsidR="00F012FD" w:rsidRPr="00A4457F" w:rsidRDefault="00F012FD" w:rsidP="00F012FD">
      <w:pPr>
        <w:spacing w:after="0" w:line="240" w:lineRule="auto"/>
        <w:ind w:right="0" w:firstLine="851"/>
        <w:rPr>
          <w:bCs/>
          <w:color w:val="auto"/>
          <w:szCs w:val="24"/>
        </w:rPr>
      </w:pPr>
      <w:r w:rsidRPr="00A4457F">
        <w:rPr>
          <w:color w:val="auto"/>
          <w:szCs w:val="24"/>
        </w:rPr>
        <w:t>B</w:t>
      </w:r>
      <w:r w:rsidR="00B46A42" w:rsidRPr="00A4457F">
        <w:rPr>
          <w:color w:val="auto"/>
          <w:szCs w:val="24"/>
        </w:rPr>
        <w:t>irimler</w:t>
      </w:r>
      <w:r w:rsidRPr="00A4457F">
        <w:rPr>
          <w:color w:val="auto"/>
          <w:szCs w:val="24"/>
        </w:rPr>
        <w:t>:</w:t>
      </w:r>
      <w:r w:rsidRPr="00A4457F">
        <w:rPr>
          <w:bCs/>
          <w:color w:val="auto"/>
          <w:szCs w:val="24"/>
        </w:rPr>
        <w:t xml:space="preserve"> Ortaöğretim Genel Müdürlüğü, Mesleki ve Teknik Eğitim Genel Müdürlüğü, Din Öğretimi Genel Müdürlüğü</w:t>
      </w:r>
      <w:r w:rsidR="00DD7064" w:rsidRPr="00A4457F">
        <w:rPr>
          <w:bCs/>
          <w:color w:val="auto"/>
          <w:szCs w:val="24"/>
        </w:rPr>
        <w:t>,</w:t>
      </w:r>
      <w:r w:rsidRPr="00A4457F">
        <w:rPr>
          <w:bCs/>
          <w:color w:val="auto"/>
          <w:szCs w:val="24"/>
        </w:rPr>
        <w:t xml:space="preserve"> Özel Öğretim Kurumları Genel Müdürlüğü</w:t>
      </w:r>
      <w:r w:rsidR="00DD7064" w:rsidRPr="00A4457F">
        <w:rPr>
          <w:bCs/>
          <w:color w:val="auto"/>
          <w:szCs w:val="24"/>
        </w:rPr>
        <w:t xml:space="preserve"> ile Hayat Boyu Öğrenme Genel Müdürlüğü</w:t>
      </w:r>
      <w:r w:rsidRPr="00A4457F">
        <w:rPr>
          <w:bCs/>
          <w:color w:val="auto"/>
          <w:szCs w:val="24"/>
        </w:rPr>
        <w:t>nü,</w:t>
      </w:r>
    </w:p>
    <w:p w14:paraId="2160D7BB" w14:textId="60AC8952" w:rsidR="00F012FD" w:rsidRPr="00A4457F" w:rsidRDefault="00F012FD" w:rsidP="00F012FD">
      <w:pPr>
        <w:spacing w:after="0" w:line="240" w:lineRule="auto"/>
        <w:ind w:right="0" w:firstLine="851"/>
        <w:rPr>
          <w:color w:val="auto"/>
          <w:szCs w:val="24"/>
        </w:rPr>
      </w:pPr>
      <w:r w:rsidRPr="00A4457F">
        <w:rPr>
          <w:bCs/>
          <w:color w:val="auto"/>
          <w:szCs w:val="24"/>
        </w:rPr>
        <w:t>D</w:t>
      </w:r>
      <w:r w:rsidR="00B46A42" w:rsidRPr="00A4457F">
        <w:rPr>
          <w:bCs/>
          <w:color w:val="auto"/>
          <w:szCs w:val="24"/>
        </w:rPr>
        <w:t>ernek</w:t>
      </w:r>
      <w:r w:rsidRPr="00A4457F">
        <w:rPr>
          <w:bCs/>
          <w:color w:val="auto"/>
          <w:szCs w:val="24"/>
        </w:rPr>
        <w:t>:</w:t>
      </w:r>
      <w:r w:rsidRPr="00A4457F">
        <w:rPr>
          <w:color w:val="auto"/>
          <w:szCs w:val="24"/>
        </w:rPr>
        <w:t xml:space="preserve"> Deniz Feneri Yardımlaşma ve Dayanışma Derneğini, </w:t>
      </w:r>
    </w:p>
    <w:p w14:paraId="614FA6FB" w14:textId="77777777" w:rsidR="00F012FD" w:rsidRPr="00A4457F" w:rsidRDefault="00F012FD" w:rsidP="00F012FD">
      <w:pPr>
        <w:spacing w:after="0" w:line="240" w:lineRule="auto"/>
        <w:ind w:right="76" w:firstLine="851"/>
        <w:rPr>
          <w:bCs/>
          <w:color w:val="auto"/>
          <w:szCs w:val="24"/>
        </w:rPr>
      </w:pPr>
      <w:r w:rsidRPr="00A4457F">
        <w:rPr>
          <w:color w:val="auto"/>
          <w:szCs w:val="24"/>
        </w:rPr>
        <w:t xml:space="preserve">DÖGM: </w:t>
      </w:r>
      <w:r w:rsidRPr="00A4457F">
        <w:rPr>
          <w:bCs/>
          <w:color w:val="auto"/>
          <w:szCs w:val="24"/>
        </w:rPr>
        <w:t>Din Öğretimi Genel Müdürlüğünü,</w:t>
      </w:r>
    </w:p>
    <w:p w14:paraId="38427A7B" w14:textId="1AA10203" w:rsidR="00847BC6" w:rsidRDefault="00847BC6" w:rsidP="00F012FD">
      <w:pPr>
        <w:spacing w:after="0" w:line="240" w:lineRule="auto"/>
        <w:ind w:right="76" w:firstLine="851"/>
        <w:rPr>
          <w:bCs/>
          <w:color w:val="auto"/>
          <w:szCs w:val="24"/>
        </w:rPr>
      </w:pPr>
      <w:r w:rsidRPr="00A4457F">
        <w:rPr>
          <w:bCs/>
          <w:color w:val="auto"/>
          <w:szCs w:val="24"/>
        </w:rPr>
        <w:t>HBÖGM: Hayat Boyu Öğrenme Genel Müdürlüğünü,</w:t>
      </w:r>
    </w:p>
    <w:p w14:paraId="01666CAD" w14:textId="45742E52" w:rsidR="004002FB" w:rsidRPr="00A4457F" w:rsidRDefault="004002FB" w:rsidP="00F012FD">
      <w:pPr>
        <w:spacing w:after="0" w:line="240" w:lineRule="auto"/>
        <w:ind w:right="76"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Kapsamdaki Okul/Kurumlar:</w:t>
      </w:r>
      <w:r w:rsidRPr="004002F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Resmî imam hatip ortaokulları, özel ortaokullar, resmî ve özel ortaöğretim kurumları,</w:t>
      </w:r>
      <w:r w:rsidRPr="00A4457F">
        <w:rPr>
          <w:color w:val="auto"/>
          <w:szCs w:val="24"/>
        </w:rPr>
        <w:t xml:space="preserve"> halk eğitim</w:t>
      </w:r>
      <w:r>
        <w:rPr>
          <w:color w:val="auto"/>
          <w:szCs w:val="24"/>
        </w:rPr>
        <w:t>i merkezleri</w:t>
      </w:r>
      <w:r w:rsidR="00CB5198">
        <w:rPr>
          <w:color w:val="auto"/>
          <w:szCs w:val="24"/>
        </w:rPr>
        <w:t>,</w:t>
      </w:r>
      <w:r w:rsidR="00CB5198" w:rsidRPr="00CB5198">
        <w:rPr>
          <w:color w:val="auto"/>
          <w:szCs w:val="24"/>
        </w:rPr>
        <w:t xml:space="preserve"> </w:t>
      </w:r>
      <w:r w:rsidR="00CB5198">
        <w:rPr>
          <w:color w:val="auto"/>
          <w:szCs w:val="24"/>
        </w:rPr>
        <w:t>açık öğretim kurumları</w:t>
      </w:r>
      <w:r>
        <w:rPr>
          <w:color w:val="auto"/>
          <w:szCs w:val="24"/>
        </w:rPr>
        <w:t xml:space="preserve"> ile olgunlaşma enstitülerini,</w:t>
      </w:r>
    </w:p>
    <w:p w14:paraId="1B3C4471" w14:textId="59812163" w:rsidR="00F012FD" w:rsidRPr="00A4457F" w:rsidRDefault="00DD6D2B" w:rsidP="00F012FD">
      <w:pPr>
        <w:spacing w:after="0" w:line="240" w:lineRule="auto"/>
        <w:ind w:right="0" w:firstLine="851"/>
        <w:rPr>
          <w:color w:val="auto"/>
          <w:szCs w:val="24"/>
        </w:rPr>
      </w:pPr>
      <w:r>
        <w:rPr>
          <w:bCs/>
          <w:color w:val="auto"/>
          <w:szCs w:val="24"/>
        </w:rPr>
        <w:t>Koordinatör</w:t>
      </w:r>
      <w:r w:rsidR="00F012FD" w:rsidRPr="00A4457F">
        <w:rPr>
          <w:bCs/>
          <w:color w:val="auto"/>
          <w:szCs w:val="24"/>
        </w:rPr>
        <w:t xml:space="preserve"> Birim: Ortaöğretim</w:t>
      </w:r>
      <w:r w:rsidR="00F012FD" w:rsidRPr="00A4457F">
        <w:rPr>
          <w:color w:val="auto"/>
          <w:szCs w:val="24"/>
        </w:rPr>
        <w:t xml:space="preserve"> Genel Müdürlüğünü,</w:t>
      </w:r>
    </w:p>
    <w:p w14:paraId="06E12596" w14:textId="2ED61B57" w:rsidR="00DD7064" w:rsidRDefault="00DD7064" w:rsidP="00F012FD">
      <w:pPr>
        <w:spacing w:after="0" w:line="240" w:lineRule="auto"/>
        <w:ind w:right="0" w:firstLine="851"/>
        <w:rPr>
          <w:bCs/>
          <w:color w:val="auto"/>
          <w:szCs w:val="24"/>
        </w:rPr>
      </w:pPr>
      <w:r w:rsidRPr="00A4457F">
        <w:rPr>
          <w:color w:val="auto"/>
          <w:szCs w:val="24"/>
        </w:rPr>
        <w:t>Kursiyer:</w:t>
      </w:r>
      <w:r w:rsidRPr="00A4457F">
        <w:rPr>
          <w:bCs/>
          <w:color w:val="auto"/>
          <w:szCs w:val="24"/>
        </w:rPr>
        <w:t xml:space="preserve"> Hayat Boyu Öğrenme Genel Müdürlüğüne bağlı halk eğitim merkezleri</w:t>
      </w:r>
      <w:r w:rsidR="00457A2B">
        <w:rPr>
          <w:bCs/>
          <w:color w:val="auto"/>
          <w:szCs w:val="24"/>
        </w:rPr>
        <w:t xml:space="preserve"> ile olgunlaşma enstitülerindeki </w:t>
      </w:r>
      <w:r w:rsidRPr="00A4457F">
        <w:rPr>
          <w:bCs/>
          <w:color w:val="auto"/>
          <w:szCs w:val="24"/>
        </w:rPr>
        <w:t xml:space="preserve">kurslara </w:t>
      </w:r>
      <w:r w:rsidR="00457A2B">
        <w:rPr>
          <w:bCs/>
          <w:color w:val="auto"/>
          <w:szCs w:val="24"/>
        </w:rPr>
        <w:t>katılan</w:t>
      </w:r>
      <w:r w:rsidRPr="00A4457F">
        <w:rPr>
          <w:bCs/>
          <w:color w:val="auto"/>
          <w:szCs w:val="24"/>
        </w:rPr>
        <w:t xml:space="preserve"> kişileri,</w:t>
      </w:r>
    </w:p>
    <w:p w14:paraId="24B6527B" w14:textId="4E8168D7" w:rsidR="00596B0D" w:rsidRPr="00A4457F" w:rsidRDefault="00596B0D" w:rsidP="00F012FD">
      <w:pPr>
        <w:spacing w:after="0" w:line="240" w:lineRule="auto"/>
        <w:ind w:right="0" w:firstLine="851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Kurum: </w:t>
      </w:r>
      <w:r w:rsidRPr="00A4457F">
        <w:rPr>
          <w:bCs/>
          <w:color w:val="auto"/>
          <w:szCs w:val="24"/>
        </w:rPr>
        <w:t>Hayat Boyu Öğrenme Genel Müdürlüğü</w:t>
      </w:r>
      <w:r>
        <w:rPr>
          <w:bCs/>
          <w:color w:val="auto"/>
          <w:szCs w:val="24"/>
        </w:rPr>
        <w:t xml:space="preserve">ne bağlı </w:t>
      </w:r>
      <w:r w:rsidR="00CB5198">
        <w:rPr>
          <w:bCs/>
          <w:color w:val="auto"/>
          <w:szCs w:val="24"/>
        </w:rPr>
        <w:t>eğitim kurumlarını,</w:t>
      </w:r>
    </w:p>
    <w:p w14:paraId="65D4D8F9" w14:textId="3A137CF8" w:rsidR="00DA3373" w:rsidRPr="00A4457F" w:rsidRDefault="00DA3373" w:rsidP="00F818EA">
      <w:pPr>
        <w:spacing w:after="0" w:line="240" w:lineRule="auto"/>
        <w:ind w:right="76" w:firstLine="851"/>
        <w:rPr>
          <w:color w:val="auto"/>
          <w:szCs w:val="24"/>
        </w:rPr>
      </w:pPr>
      <w:r w:rsidRPr="00A4457F">
        <w:rPr>
          <w:bCs/>
          <w:color w:val="auto"/>
          <w:szCs w:val="24"/>
        </w:rPr>
        <w:t>MEB:</w:t>
      </w:r>
      <w:r w:rsidRPr="00A4457F">
        <w:rPr>
          <w:color w:val="auto"/>
          <w:szCs w:val="24"/>
        </w:rPr>
        <w:t xml:space="preserve"> Millî Eğitim Bakanlığını,</w:t>
      </w:r>
    </w:p>
    <w:p w14:paraId="4BD63B37" w14:textId="6080E940" w:rsidR="00DD7064" w:rsidRDefault="00DD7064" w:rsidP="00F818EA">
      <w:pPr>
        <w:spacing w:after="0" w:line="240" w:lineRule="auto"/>
        <w:ind w:right="76" w:firstLine="851"/>
        <w:rPr>
          <w:bCs/>
          <w:color w:val="auto"/>
          <w:szCs w:val="24"/>
        </w:rPr>
      </w:pPr>
      <w:r w:rsidRPr="00A4457F">
        <w:rPr>
          <w:color w:val="auto"/>
          <w:szCs w:val="24"/>
        </w:rPr>
        <w:t xml:space="preserve">Merkez: </w:t>
      </w:r>
      <w:r w:rsidRPr="00A4457F">
        <w:rPr>
          <w:bCs/>
          <w:color w:val="auto"/>
          <w:szCs w:val="24"/>
        </w:rPr>
        <w:t>Hayat Boyu Öğrenme Genel Müdürlüğüne bağlı halk eğitim</w:t>
      </w:r>
      <w:r w:rsidR="00C41B70">
        <w:rPr>
          <w:bCs/>
          <w:color w:val="auto"/>
          <w:szCs w:val="24"/>
        </w:rPr>
        <w:t>i</w:t>
      </w:r>
      <w:r w:rsidRPr="00A4457F">
        <w:rPr>
          <w:bCs/>
          <w:color w:val="auto"/>
          <w:szCs w:val="24"/>
        </w:rPr>
        <w:t xml:space="preserve"> merkezl</w:t>
      </w:r>
      <w:r w:rsidR="00596B0D">
        <w:rPr>
          <w:bCs/>
          <w:color w:val="auto"/>
          <w:szCs w:val="24"/>
        </w:rPr>
        <w:t xml:space="preserve">erini ve </w:t>
      </w:r>
      <w:r w:rsidR="00596B0D">
        <w:rPr>
          <w:color w:val="auto"/>
          <w:szCs w:val="24"/>
        </w:rPr>
        <w:t>olgunlaşma enstitülerini,</w:t>
      </w:r>
    </w:p>
    <w:p w14:paraId="4F7B67CA" w14:textId="4C4981E8" w:rsidR="003A24D6" w:rsidRPr="00C8535E" w:rsidRDefault="003A24D6" w:rsidP="003A24D6">
      <w:pPr>
        <w:tabs>
          <w:tab w:val="left" w:pos="851"/>
        </w:tabs>
        <w:spacing w:after="0" w:line="259" w:lineRule="auto"/>
        <w:ind w:left="725" w:right="221"/>
        <w:jc w:val="left"/>
        <w:rPr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  </w:t>
      </w:r>
      <w:r w:rsidRPr="0059586D">
        <w:rPr>
          <w:bCs/>
          <w:color w:val="auto"/>
          <w:szCs w:val="24"/>
        </w:rPr>
        <w:t>Millî Eğitim Müdürlüğü</w:t>
      </w:r>
      <w:r w:rsidRPr="0059586D">
        <w:rPr>
          <w:color w:val="auto"/>
          <w:szCs w:val="24"/>
        </w:rPr>
        <w:t>: İl/ilçe millî eğitim müdürlüğünü,</w:t>
      </w:r>
    </w:p>
    <w:p w14:paraId="469DEF52" w14:textId="77777777" w:rsidR="004F04EC" w:rsidRDefault="00DA3373" w:rsidP="004F04EC">
      <w:pPr>
        <w:spacing w:after="0" w:line="240" w:lineRule="auto"/>
        <w:ind w:right="76" w:firstLine="851"/>
        <w:rPr>
          <w:bCs/>
          <w:color w:val="auto"/>
          <w:szCs w:val="24"/>
        </w:rPr>
      </w:pPr>
      <w:r w:rsidRPr="00A4457F">
        <w:rPr>
          <w:color w:val="auto"/>
          <w:szCs w:val="24"/>
        </w:rPr>
        <w:lastRenderedPageBreak/>
        <w:t xml:space="preserve">MTEGM: </w:t>
      </w:r>
      <w:r w:rsidRPr="00A4457F">
        <w:rPr>
          <w:bCs/>
          <w:color w:val="auto"/>
          <w:szCs w:val="24"/>
        </w:rPr>
        <w:t>Mesleki ve Teknik Eğitim Genel Müdürlüğünü,</w:t>
      </w:r>
    </w:p>
    <w:p w14:paraId="11122D74" w14:textId="223DB10C" w:rsidR="004002FB" w:rsidRPr="004F04EC" w:rsidRDefault="00F012FD" w:rsidP="004F04EC">
      <w:pPr>
        <w:spacing w:after="0" w:line="240" w:lineRule="auto"/>
        <w:ind w:right="76" w:firstLine="851"/>
        <w:rPr>
          <w:bCs/>
          <w:color w:val="auto"/>
          <w:szCs w:val="24"/>
        </w:rPr>
      </w:pPr>
      <w:r w:rsidRPr="00A4457F">
        <w:rPr>
          <w:bCs/>
          <w:color w:val="auto"/>
          <w:szCs w:val="24"/>
        </w:rPr>
        <w:t>OGM:</w:t>
      </w:r>
      <w:r w:rsidRPr="00A4457F">
        <w:rPr>
          <w:color w:val="auto"/>
          <w:szCs w:val="24"/>
        </w:rPr>
        <w:t xml:space="preserve"> </w:t>
      </w:r>
      <w:r w:rsidRPr="00A4457F">
        <w:rPr>
          <w:bCs/>
          <w:color w:val="auto"/>
          <w:szCs w:val="24"/>
        </w:rPr>
        <w:t>Ortaöğretim</w:t>
      </w:r>
      <w:r w:rsidRPr="00A4457F">
        <w:rPr>
          <w:color w:val="auto"/>
          <w:szCs w:val="24"/>
        </w:rPr>
        <w:t xml:space="preserve"> Genel Müdürlüğünü,</w:t>
      </w:r>
    </w:p>
    <w:p w14:paraId="0F0BA16E" w14:textId="06F77FD2" w:rsidR="00EF37C7" w:rsidRPr="00AA569F" w:rsidRDefault="00EF37C7" w:rsidP="00AA569F">
      <w:pPr>
        <w:spacing w:after="0" w:line="240" w:lineRule="auto"/>
        <w:ind w:right="76"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Okul</w:t>
      </w:r>
      <w:r w:rsidRPr="00A4457F">
        <w:rPr>
          <w:bCs/>
          <w:color w:val="auto"/>
          <w:szCs w:val="24"/>
        </w:rPr>
        <w:t>: Ortaöğretim Genel Müdürlüğü, Mesleki ve Teknik Eğitim Genel Müdürlüğü, Din Öğretimi Genel Müdürlüğü ile Özel Öğretim Kurumları Genel Müdürlüğüne bağlı eğitim kurumlarını,</w:t>
      </w:r>
    </w:p>
    <w:p w14:paraId="1BD75800" w14:textId="2F57BC56" w:rsidR="00534A93" w:rsidRDefault="00EF37C7" w:rsidP="00534A93">
      <w:pPr>
        <w:spacing w:after="0" w:line="240" w:lineRule="auto"/>
        <w:ind w:right="76" w:firstLine="851"/>
        <w:rPr>
          <w:bCs/>
          <w:color w:val="auto"/>
          <w:szCs w:val="24"/>
        </w:rPr>
      </w:pPr>
      <w:r w:rsidRPr="00D8400F">
        <w:rPr>
          <w:color w:val="auto"/>
          <w:szCs w:val="24"/>
        </w:rPr>
        <w:t>Olgunlaşma enstitüsü:</w:t>
      </w:r>
      <w:r w:rsidRPr="0059586D">
        <w:rPr>
          <w:bCs/>
          <w:color w:val="auto"/>
          <w:szCs w:val="24"/>
        </w:rPr>
        <w:t xml:space="preserve"> Hayat Boyu Öğrenme Genel Müdürlüğüne bağlı eğitim kurumlarını,</w:t>
      </w:r>
    </w:p>
    <w:p w14:paraId="53E0FBE5" w14:textId="3C42FAC5" w:rsidR="00534A93" w:rsidRPr="0059586D" w:rsidRDefault="00534A93" w:rsidP="00534A93">
      <w:pPr>
        <w:spacing w:after="0" w:line="240" w:lineRule="auto"/>
        <w:ind w:right="76"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Öğrenci: Kapsamdaki eğitim kurumları ile </w:t>
      </w:r>
      <w:r>
        <w:rPr>
          <w:color w:val="auto"/>
          <w:szCs w:val="24"/>
        </w:rPr>
        <w:t>olgunlaşma enstitüleri ve açık öğretim kurumlarında öğrenim görenleri,</w:t>
      </w:r>
    </w:p>
    <w:p w14:paraId="066DB061" w14:textId="50CC9D38" w:rsidR="00DA3373" w:rsidRPr="00A4457F" w:rsidRDefault="00DA3373" w:rsidP="00F818EA">
      <w:pPr>
        <w:spacing w:after="0" w:line="240" w:lineRule="auto"/>
        <w:ind w:right="76" w:firstLine="851"/>
        <w:rPr>
          <w:color w:val="auto"/>
          <w:szCs w:val="24"/>
        </w:rPr>
      </w:pPr>
      <w:r w:rsidRPr="00A4457F">
        <w:rPr>
          <w:bCs/>
          <w:color w:val="auto"/>
          <w:szCs w:val="24"/>
        </w:rPr>
        <w:t>ÖÖKGM: Özel Öğretim Kurumları Genel Müdürlüğünü,</w:t>
      </w:r>
    </w:p>
    <w:p w14:paraId="538EDAFC" w14:textId="5FEF427A" w:rsidR="00DA3373" w:rsidRDefault="00DA3373" w:rsidP="00AA569F">
      <w:pPr>
        <w:spacing w:after="0" w:line="240" w:lineRule="auto"/>
        <w:ind w:right="0" w:firstLine="851"/>
        <w:rPr>
          <w:color w:val="auto"/>
          <w:szCs w:val="24"/>
        </w:rPr>
      </w:pPr>
      <w:proofErr w:type="gramStart"/>
      <w:r w:rsidRPr="00A4457F">
        <w:rPr>
          <w:color w:val="auto"/>
          <w:szCs w:val="24"/>
        </w:rPr>
        <w:t>ifade</w:t>
      </w:r>
      <w:proofErr w:type="gramEnd"/>
      <w:r w:rsidRPr="00A4457F">
        <w:rPr>
          <w:color w:val="auto"/>
          <w:szCs w:val="24"/>
        </w:rPr>
        <w:t xml:space="preserve"> eder.</w:t>
      </w:r>
    </w:p>
    <w:p w14:paraId="78D61C15" w14:textId="77777777" w:rsidR="00AA569F" w:rsidRPr="00AA569F" w:rsidRDefault="00AA569F" w:rsidP="00AA569F">
      <w:pPr>
        <w:spacing w:after="0" w:line="240" w:lineRule="auto"/>
        <w:ind w:right="0" w:firstLine="851"/>
        <w:rPr>
          <w:color w:val="auto"/>
          <w:szCs w:val="24"/>
        </w:rPr>
      </w:pPr>
    </w:p>
    <w:p w14:paraId="422E5A11" w14:textId="09A03352" w:rsidR="00DA3373" w:rsidRPr="00A4457F" w:rsidRDefault="00DA3373" w:rsidP="00F818EA">
      <w:pPr>
        <w:spacing w:after="0" w:line="256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Taraflar</w:t>
      </w:r>
    </w:p>
    <w:p w14:paraId="75411C06" w14:textId="5B0256E6" w:rsidR="00DA3373" w:rsidRPr="00A4457F" w:rsidRDefault="00DA3373" w:rsidP="00F818EA">
      <w:pPr>
        <w:spacing w:line="259" w:lineRule="auto"/>
        <w:ind w:right="0" w:firstLine="851"/>
        <w:jc w:val="left"/>
        <w:rPr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MADDE </w:t>
      </w:r>
      <w:r w:rsidR="00C9248E" w:rsidRPr="00A4457F">
        <w:rPr>
          <w:b/>
          <w:bCs/>
          <w:color w:val="auto"/>
          <w:szCs w:val="24"/>
        </w:rPr>
        <w:t>5</w:t>
      </w:r>
      <w:r w:rsidRPr="00A4457F">
        <w:rPr>
          <w:b/>
          <w:bCs/>
          <w:color w:val="auto"/>
          <w:szCs w:val="24"/>
        </w:rPr>
        <w:t xml:space="preserve"> </w:t>
      </w:r>
      <w:r w:rsidR="00E22F62" w:rsidRPr="00A4457F">
        <w:rPr>
          <w:b/>
          <w:bCs/>
          <w:color w:val="auto"/>
          <w:szCs w:val="24"/>
        </w:rPr>
        <w:t>–</w:t>
      </w:r>
      <w:r w:rsidRPr="00A4457F">
        <w:rPr>
          <w:b/>
          <w:bCs/>
          <w:color w:val="auto"/>
          <w:szCs w:val="24"/>
        </w:rPr>
        <w:t xml:space="preserve"> </w:t>
      </w:r>
      <w:r w:rsidR="00E22F62" w:rsidRPr="00A4457F">
        <w:rPr>
          <w:bCs/>
          <w:color w:val="auto"/>
          <w:szCs w:val="24"/>
        </w:rPr>
        <w:t>Bu Protokolün tarafları:</w:t>
      </w:r>
    </w:p>
    <w:p w14:paraId="68D89D24" w14:textId="725C4D22" w:rsidR="00DA3373" w:rsidRPr="00A4457F" w:rsidRDefault="00DA3373" w:rsidP="00F818EA">
      <w:pPr>
        <w:spacing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MEB </w:t>
      </w:r>
      <w:r w:rsidR="00F818EA" w:rsidRPr="00A4457F">
        <w:rPr>
          <w:b/>
          <w:bCs/>
          <w:color w:val="auto"/>
          <w:szCs w:val="24"/>
        </w:rPr>
        <w:t xml:space="preserve">ORTAÖĞRETİM </w:t>
      </w:r>
      <w:r w:rsidRPr="00A4457F">
        <w:rPr>
          <w:b/>
          <w:bCs/>
          <w:color w:val="auto"/>
          <w:szCs w:val="24"/>
        </w:rPr>
        <w:t>GENEL MÜDÜRLÜĞÜ</w:t>
      </w:r>
      <w:r w:rsidR="007F4D80" w:rsidRPr="00A4457F">
        <w:rPr>
          <w:b/>
          <w:bCs/>
          <w:color w:val="auto"/>
          <w:szCs w:val="24"/>
        </w:rPr>
        <w:t xml:space="preserve"> (Koordine Birim)</w:t>
      </w:r>
    </w:p>
    <w:p w14:paraId="5D9F50C1" w14:textId="5C6F9D6E" w:rsidR="00F818EA" w:rsidRPr="00A4457F" w:rsidRDefault="00F818EA" w:rsidP="00F818EA">
      <w:pPr>
        <w:spacing w:line="259" w:lineRule="auto"/>
        <w:ind w:right="0" w:firstLine="851"/>
        <w:jc w:val="left"/>
        <w:rPr>
          <w:bCs/>
          <w:color w:val="auto"/>
          <w:szCs w:val="24"/>
        </w:rPr>
      </w:pPr>
      <w:r w:rsidRPr="00A4457F">
        <w:rPr>
          <w:color w:val="auto"/>
          <w:szCs w:val="24"/>
        </w:rPr>
        <w:t xml:space="preserve">Adres: </w:t>
      </w:r>
      <w:r w:rsidR="00BD0035" w:rsidRPr="00A4457F">
        <w:rPr>
          <w:color w:val="auto"/>
        </w:rPr>
        <w:t>M</w:t>
      </w:r>
      <w:r w:rsidR="00632084" w:rsidRPr="00A4457F">
        <w:rPr>
          <w:color w:val="auto"/>
        </w:rPr>
        <w:t>EB</w:t>
      </w:r>
      <w:r w:rsidR="00BD0035" w:rsidRPr="00A4457F">
        <w:rPr>
          <w:color w:val="auto"/>
        </w:rPr>
        <w:t xml:space="preserve"> Merkez Bina</w:t>
      </w:r>
      <w:r w:rsidR="00632084" w:rsidRPr="00A4457F">
        <w:rPr>
          <w:color w:val="auto"/>
        </w:rPr>
        <w:t xml:space="preserve">, Atatürk Bulvarı No 98 </w:t>
      </w:r>
      <w:r w:rsidR="00BD0035" w:rsidRPr="00A4457F">
        <w:rPr>
          <w:color w:val="auto"/>
        </w:rPr>
        <w:t>Kat 5</w:t>
      </w:r>
      <w:r w:rsidR="00632084" w:rsidRPr="00A4457F">
        <w:rPr>
          <w:color w:val="auto"/>
        </w:rPr>
        <w:t>/B</w:t>
      </w:r>
      <w:r w:rsidR="00BD0035" w:rsidRPr="00A4457F">
        <w:rPr>
          <w:color w:val="auto"/>
        </w:rPr>
        <w:t xml:space="preserve"> Kızılay</w:t>
      </w:r>
      <w:r w:rsidR="0085139F" w:rsidRPr="00A4457F">
        <w:rPr>
          <w:color w:val="auto"/>
        </w:rPr>
        <w:t>-</w:t>
      </w:r>
      <w:r w:rsidR="00BD0035" w:rsidRPr="00A4457F">
        <w:rPr>
          <w:color w:val="auto"/>
        </w:rPr>
        <w:t xml:space="preserve"> Çankaya/ANKARA</w:t>
      </w:r>
    </w:p>
    <w:p w14:paraId="09D67798" w14:textId="2B51BB1D" w:rsidR="00F818EA" w:rsidRPr="00A4457F" w:rsidRDefault="00F818EA" w:rsidP="00F818EA">
      <w:pPr>
        <w:spacing w:line="259" w:lineRule="auto"/>
        <w:ind w:right="0" w:firstLine="851"/>
        <w:jc w:val="left"/>
        <w:rPr>
          <w:color w:val="auto"/>
          <w:szCs w:val="24"/>
        </w:rPr>
      </w:pPr>
      <w:r w:rsidRPr="00A4457F">
        <w:rPr>
          <w:color w:val="auto"/>
          <w:szCs w:val="24"/>
        </w:rPr>
        <w:t xml:space="preserve">Telefon ve Faks: </w:t>
      </w:r>
      <w:r w:rsidR="00D42B85" w:rsidRPr="00A4457F">
        <w:rPr>
          <w:color w:val="auto"/>
          <w:szCs w:val="24"/>
        </w:rPr>
        <w:t>(</w:t>
      </w:r>
      <w:r w:rsidR="00BD0035" w:rsidRPr="00A4457F">
        <w:rPr>
          <w:color w:val="auto"/>
        </w:rPr>
        <w:t>0312</w:t>
      </w:r>
      <w:r w:rsidR="00D42B85" w:rsidRPr="00A4457F">
        <w:rPr>
          <w:color w:val="auto"/>
        </w:rPr>
        <w:t>)</w:t>
      </w:r>
      <w:r w:rsidR="00632084" w:rsidRPr="00A4457F">
        <w:rPr>
          <w:color w:val="auto"/>
        </w:rPr>
        <w:t xml:space="preserve"> </w:t>
      </w:r>
      <w:r w:rsidR="00BD0035" w:rsidRPr="00A4457F">
        <w:rPr>
          <w:color w:val="auto"/>
        </w:rPr>
        <w:t>413</w:t>
      </w:r>
      <w:r w:rsidR="00632084" w:rsidRPr="00A4457F">
        <w:rPr>
          <w:color w:val="auto"/>
        </w:rPr>
        <w:t xml:space="preserve"> </w:t>
      </w:r>
      <w:r w:rsidR="00BD0035" w:rsidRPr="00A4457F">
        <w:rPr>
          <w:color w:val="auto"/>
        </w:rPr>
        <w:t>15</w:t>
      </w:r>
      <w:r w:rsidR="00632084" w:rsidRPr="00A4457F">
        <w:rPr>
          <w:color w:val="auto"/>
        </w:rPr>
        <w:t xml:space="preserve"> </w:t>
      </w:r>
      <w:r w:rsidR="00BD0035" w:rsidRPr="00A4457F">
        <w:rPr>
          <w:color w:val="auto"/>
        </w:rPr>
        <w:t xml:space="preserve">04 </w:t>
      </w:r>
      <w:r w:rsidR="00632084" w:rsidRPr="00A4457F">
        <w:rPr>
          <w:color w:val="auto"/>
        </w:rPr>
        <w:t>–</w:t>
      </w:r>
      <w:r w:rsidR="00BD0035" w:rsidRPr="00A4457F">
        <w:rPr>
          <w:color w:val="auto"/>
        </w:rPr>
        <w:t xml:space="preserve"> </w:t>
      </w:r>
      <w:r w:rsidR="00D42B85" w:rsidRPr="00A4457F">
        <w:rPr>
          <w:color w:val="auto"/>
        </w:rPr>
        <w:t>(</w:t>
      </w:r>
      <w:r w:rsidR="00BD0035" w:rsidRPr="00A4457F">
        <w:rPr>
          <w:color w:val="auto"/>
        </w:rPr>
        <w:t>0312</w:t>
      </w:r>
      <w:r w:rsidR="00D42B85" w:rsidRPr="00A4457F">
        <w:rPr>
          <w:color w:val="auto"/>
        </w:rPr>
        <w:t>)</w:t>
      </w:r>
      <w:r w:rsidR="00632084" w:rsidRPr="00A4457F">
        <w:rPr>
          <w:color w:val="auto"/>
        </w:rPr>
        <w:t xml:space="preserve"> </w:t>
      </w:r>
      <w:r w:rsidR="00BD0035" w:rsidRPr="00A4457F">
        <w:rPr>
          <w:color w:val="auto"/>
        </w:rPr>
        <w:t>418</w:t>
      </w:r>
      <w:r w:rsidR="00632084" w:rsidRPr="00A4457F">
        <w:rPr>
          <w:color w:val="auto"/>
        </w:rPr>
        <w:t xml:space="preserve"> </w:t>
      </w:r>
      <w:r w:rsidR="00BD0035" w:rsidRPr="00A4457F">
        <w:rPr>
          <w:color w:val="auto"/>
        </w:rPr>
        <w:t>07</w:t>
      </w:r>
      <w:r w:rsidR="00632084" w:rsidRPr="00A4457F">
        <w:rPr>
          <w:color w:val="auto"/>
        </w:rPr>
        <w:t xml:space="preserve"> </w:t>
      </w:r>
      <w:r w:rsidR="00BD0035" w:rsidRPr="00A4457F">
        <w:rPr>
          <w:color w:val="auto"/>
        </w:rPr>
        <w:t>39</w:t>
      </w:r>
    </w:p>
    <w:p w14:paraId="5E2ECD7F" w14:textId="03B6BF70" w:rsidR="00F818EA" w:rsidRPr="00A4457F" w:rsidRDefault="00F818EA" w:rsidP="00F818EA">
      <w:pPr>
        <w:spacing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MEB MESLEKİ VE TEKNİK EĞİTİM GENEL MÜDÜRLÜĞÜ</w:t>
      </w:r>
    </w:p>
    <w:p w14:paraId="0F6E170C" w14:textId="77777777" w:rsidR="00ED2107" w:rsidRDefault="00F818EA" w:rsidP="00F818EA">
      <w:pPr>
        <w:spacing w:line="259" w:lineRule="auto"/>
        <w:ind w:right="0" w:firstLine="851"/>
        <w:jc w:val="left"/>
        <w:rPr>
          <w:color w:val="auto"/>
        </w:rPr>
      </w:pPr>
      <w:r w:rsidRPr="00A4457F">
        <w:rPr>
          <w:color w:val="auto"/>
          <w:szCs w:val="24"/>
        </w:rPr>
        <w:t xml:space="preserve">Adres: </w:t>
      </w:r>
      <w:r w:rsidR="009860A1" w:rsidRPr="00A4457F">
        <w:rPr>
          <w:color w:val="auto"/>
        </w:rPr>
        <w:t>M</w:t>
      </w:r>
      <w:r w:rsidR="00632084" w:rsidRPr="00A4457F">
        <w:rPr>
          <w:color w:val="auto"/>
        </w:rPr>
        <w:t>EB Merkez B</w:t>
      </w:r>
      <w:r w:rsidR="009860A1" w:rsidRPr="00A4457F">
        <w:rPr>
          <w:color w:val="auto"/>
        </w:rPr>
        <w:t>ina, Atatürk Bulvarı No 98 1</w:t>
      </w:r>
      <w:r w:rsidR="00632084" w:rsidRPr="00A4457F">
        <w:rPr>
          <w:color w:val="auto"/>
        </w:rPr>
        <w:t>/</w:t>
      </w:r>
      <w:r w:rsidR="009860A1" w:rsidRPr="00A4457F">
        <w:rPr>
          <w:color w:val="auto"/>
        </w:rPr>
        <w:t>A Blok Kızılay</w:t>
      </w:r>
      <w:r w:rsidR="00632084" w:rsidRPr="00A4457F">
        <w:rPr>
          <w:color w:val="auto"/>
        </w:rPr>
        <w:t>-Çankaya/</w:t>
      </w:r>
    </w:p>
    <w:p w14:paraId="00D25480" w14:textId="0D76EF85" w:rsidR="00F818EA" w:rsidRPr="00A4457F" w:rsidRDefault="009860A1" w:rsidP="00F818EA">
      <w:pPr>
        <w:spacing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color w:val="auto"/>
        </w:rPr>
        <w:t>ANKARA</w:t>
      </w:r>
    </w:p>
    <w:p w14:paraId="14DAEE87" w14:textId="2DFD656B" w:rsidR="00F818EA" w:rsidRPr="00A4457F" w:rsidRDefault="00F818EA" w:rsidP="00F818EA">
      <w:pPr>
        <w:spacing w:line="259" w:lineRule="auto"/>
        <w:ind w:right="0" w:firstLine="851"/>
        <w:jc w:val="left"/>
        <w:rPr>
          <w:color w:val="auto"/>
          <w:szCs w:val="24"/>
        </w:rPr>
      </w:pPr>
      <w:r w:rsidRPr="00A4457F">
        <w:rPr>
          <w:color w:val="auto"/>
          <w:szCs w:val="24"/>
        </w:rPr>
        <w:t>Telefon ve Faks:</w:t>
      </w:r>
    </w:p>
    <w:p w14:paraId="5AD2013B" w14:textId="00CB031F" w:rsidR="003E2BFE" w:rsidRPr="00A4457F" w:rsidRDefault="003E2BFE" w:rsidP="00F818EA">
      <w:pPr>
        <w:spacing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MEB DİN ÖĞRETİMİ GENEL MÜDÜRLÜĞÜ</w:t>
      </w:r>
    </w:p>
    <w:p w14:paraId="26CF71B9" w14:textId="77777777" w:rsidR="00ED2107" w:rsidRDefault="003E2BFE" w:rsidP="003E2BFE">
      <w:pPr>
        <w:spacing w:line="259" w:lineRule="auto"/>
        <w:ind w:right="0" w:firstLine="851"/>
        <w:jc w:val="left"/>
        <w:rPr>
          <w:color w:val="auto"/>
          <w:szCs w:val="24"/>
        </w:rPr>
      </w:pPr>
      <w:r w:rsidRPr="00A4457F">
        <w:rPr>
          <w:color w:val="auto"/>
          <w:szCs w:val="24"/>
        </w:rPr>
        <w:t xml:space="preserve">Adres: MEB </w:t>
      </w:r>
      <w:r w:rsidR="00ED2107" w:rsidRPr="00ED2107">
        <w:rPr>
          <w:color w:val="auto"/>
          <w:szCs w:val="24"/>
        </w:rPr>
        <w:t xml:space="preserve">Varlık </w:t>
      </w:r>
      <w:r w:rsidR="00ED2107">
        <w:rPr>
          <w:color w:val="auto"/>
          <w:szCs w:val="24"/>
        </w:rPr>
        <w:t>Mahallesi, Eşref Bitlis C</w:t>
      </w:r>
      <w:r w:rsidR="00ED2107" w:rsidRPr="00ED2107">
        <w:rPr>
          <w:color w:val="auto"/>
          <w:szCs w:val="24"/>
        </w:rPr>
        <w:t>addesi, No:10, 06170 Yenimahalle/</w:t>
      </w:r>
    </w:p>
    <w:p w14:paraId="6F840344" w14:textId="7F4A86B7" w:rsidR="003E2BFE" w:rsidRPr="00A4457F" w:rsidRDefault="00ED2107" w:rsidP="003E2BFE">
      <w:pPr>
        <w:spacing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ED2107">
        <w:rPr>
          <w:color w:val="auto"/>
          <w:szCs w:val="24"/>
        </w:rPr>
        <w:t>ANKARA</w:t>
      </w:r>
    </w:p>
    <w:p w14:paraId="5B94CA55" w14:textId="6EF23ADA" w:rsidR="005A0FDA" w:rsidRPr="00A4457F" w:rsidRDefault="003E2BFE" w:rsidP="005A0FDA">
      <w:pPr>
        <w:ind w:firstLine="851"/>
        <w:rPr>
          <w:color w:val="auto"/>
          <w:szCs w:val="24"/>
        </w:rPr>
      </w:pPr>
      <w:r w:rsidRPr="00A4457F">
        <w:rPr>
          <w:color w:val="auto"/>
          <w:szCs w:val="24"/>
        </w:rPr>
        <w:t>Telefon ve Faks:</w:t>
      </w:r>
      <w:r w:rsidR="005A0FDA" w:rsidRPr="00A4457F">
        <w:rPr>
          <w:color w:val="auto"/>
        </w:rPr>
        <w:t xml:space="preserve"> </w:t>
      </w:r>
      <w:r w:rsidR="00D42B85" w:rsidRPr="00A4457F">
        <w:rPr>
          <w:color w:val="auto"/>
        </w:rPr>
        <w:t>(</w:t>
      </w:r>
      <w:r w:rsidR="005A0FDA" w:rsidRPr="00A4457F">
        <w:rPr>
          <w:color w:val="auto"/>
          <w:szCs w:val="24"/>
        </w:rPr>
        <w:t>0312</w:t>
      </w:r>
      <w:r w:rsidR="00D42B85" w:rsidRPr="00A4457F">
        <w:rPr>
          <w:color w:val="auto"/>
          <w:szCs w:val="24"/>
        </w:rPr>
        <w:t>)</w:t>
      </w:r>
      <w:r w:rsidR="005A0FDA" w:rsidRPr="00A4457F">
        <w:rPr>
          <w:color w:val="auto"/>
          <w:szCs w:val="24"/>
        </w:rPr>
        <w:t xml:space="preserve"> 413 25 89 / 413 25 92 / 413 35 35 </w:t>
      </w:r>
      <w:r w:rsidR="00D42B85" w:rsidRPr="00A4457F">
        <w:rPr>
          <w:color w:val="auto"/>
          <w:szCs w:val="24"/>
        </w:rPr>
        <w:t>–</w:t>
      </w:r>
      <w:r w:rsidR="005A0FDA" w:rsidRPr="00A4457F">
        <w:rPr>
          <w:color w:val="auto"/>
          <w:szCs w:val="24"/>
        </w:rPr>
        <w:t xml:space="preserve"> </w:t>
      </w:r>
      <w:r w:rsidR="00D42B85" w:rsidRPr="00A4457F">
        <w:rPr>
          <w:color w:val="auto"/>
          <w:szCs w:val="24"/>
        </w:rPr>
        <w:t>(</w:t>
      </w:r>
      <w:r w:rsidR="005A0FDA" w:rsidRPr="00A4457F">
        <w:rPr>
          <w:color w:val="auto"/>
          <w:szCs w:val="24"/>
        </w:rPr>
        <w:t>0312</w:t>
      </w:r>
      <w:r w:rsidR="00D42B85" w:rsidRPr="00A4457F">
        <w:rPr>
          <w:color w:val="auto"/>
          <w:szCs w:val="24"/>
        </w:rPr>
        <w:t>)</w:t>
      </w:r>
      <w:r w:rsidR="005A0FDA" w:rsidRPr="00A4457F">
        <w:rPr>
          <w:color w:val="auto"/>
          <w:szCs w:val="24"/>
        </w:rPr>
        <w:t xml:space="preserve"> 223 85 76 </w:t>
      </w:r>
    </w:p>
    <w:p w14:paraId="292D21FA" w14:textId="3AA817A1" w:rsidR="00F818EA" w:rsidRPr="00A4457F" w:rsidRDefault="00F818EA" w:rsidP="00F818EA">
      <w:pPr>
        <w:spacing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MEB ÖZEL ÖĞRETİM KURUMLARI GENEL MÜDÜRLÜĞÜ</w:t>
      </w:r>
    </w:p>
    <w:p w14:paraId="59116F41" w14:textId="4DFBDE41" w:rsidR="00DA3373" w:rsidRPr="00A4457F" w:rsidRDefault="00DA3373" w:rsidP="00F818EA">
      <w:pPr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 xml:space="preserve">Adres: </w:t>
      </w:r>
      <w:r w:rsidR="00D42B85" w:rsidRPr="00A4457F">
        <w:rPr>
          <w:color w:val="auto"/>
        </w:rPr>
        <w:t>Serhat Mah. 1290. Sokak No.1 06374 Yenimahalle/</w:t>
      </w:r>
      <w:r w:rsidR="00885A0E" w:rsidRPr="00A4457F">
        <w:rPr>
          <w:color w:val="auto"/>
        </w:rPr>
        <w:t>ANKARA</w:t>
      </w:r>
    </w:p>
    <w:p w14:paraId="0CE5F026" w14:textId="7725CDCB" w:rsidR="00DA3373" w:rsidRPr="00A4457F" w:rsidRDefault="00DA3373" w:rsidP="00F818EA">
      <w:pPr>
        <w:ind w:right="76" w:firstLine="851"/>
        <w:rPr>
          <w:color w:val="auto"/>
        </w:rPr>
      </w:pPr>
      <w:r w:rsidRPr="00A4457F">
        <w:rPr>
          <w:color w:val="auto"/>
          <w:szCs w:val="24"/>
        </w:rPr>
        <w:t xml:space="preserve">Telefon ve Faks: </w:t>
      </w:r>
      <w:r w:rsidR="00D42B85" w:rsidRPr="00A4457F">
        <w:rPr>
          <w:color w:val="auto"/>
          <w:szCs w:val="24"/>
        </w:rPr>
        <w:t xml:space="preserve">(0312) </w:t>
      </w:r>
      <w:r w:rsidR="00D42B85" w:rsidRPr="00A4457F">
        <w:rPr>
          <w:color w:val="auto"/>
        </w:rPr>
        <w:t xml:space="preserve">413 34 25 </w:t>
      </w:r>
      <w:r w:rsidR="00D42B85" w:rsidRPr="00A4457F">
        <w:rPr>
          <w:color w:val="auto"/>
          <w:szCs w:val="24"/>
        </w:rPr>
        <w:t>–</w:t>
      </w:r>
      <w:r w:rsidRPr="00A4457F">
        <w:rPr>
          <w:color w:val="auto"/>
          <w:szCs w:val="24"/>
        </w:rPr>
        <w:t xml:space="preserve"> </w:t>
      </w:r>
      <w:r w:rsidR="00D42B85" w:rsidRPr="00A4457F">
        <w:rPr>
          <w:color w:val="auto"/>
          <w:szCs w:val="24"/>
        </w:rPr>
        <w:t>(</w:t>
      </w:r>
      <w:r w:rsidR="00D42B85" w:rsidRPr="00A4457F">
        <w:rPr>
          <w:color w:val="auto"/>
        </w:rPr>
        <w:t>0312) 223 99 26</w:t>
      </w:r>
    </w:p>
    <w:p w14:paraId="718E9B82" w14:textId="5A5CC021" w:rsidR="0085139F" w:rsidRPr="00A4457F" w:rsidRDefault="0085139F" w:rsidP="00F818EA">
      <w:pPr>
        <w:ind w:right="76" w:firstLine="851"/>
        <w:rPr>
          <w:b/>
          <w:color w:val="auto"/>
        </w:rPr>
      </w:pPr>
      <w:r w:rsidRPr="00A4457F">
        <w:rPr>
          <w:b/>
          <w:color w:val="auto"/>
        </w:rPr>
        <w:t>MEB HAYAT BOYU ÖĞRENME GENEL MÜDÜRLÜĞÜ</w:t>
      </w:r>
    </w:p>
    <w:p w14:paraId="06F0AE56" w14:textId="05B0C60A" w:rsidR="0085139F" w:rsidRPr="00A4457F" w:rsidRDefault="00885A0E" w:rsidP="00F818EA">
      <w:pPr>
        <w:ind w:right="76" w:firstLine="851"/>
        <w:rPr>
          <w:color w:val="auto"/>
        </w:rPr>
      </w:pPr>
      <w:r w:rsidRPr="00A4457F">
        <w:rPr>
          <w:color w:val="auto"/>
          <w:szCs w:val="24"/>
        </w:rPr>
        <w:t xml:space="preserve">Adres: </w:t>
      </w:r>
      <w:r w:rsidRPr="00A4457F">
        <w:rPr>
          <w:color w:val="auto"/>
        </w:rPr>
        <w:t>Emniyet Mahallesi Boğaziçi Sokak No:23 Teknikokullar Yenimahalle/ANKARA</w:t>
      </w:r>
    </w:p>
    <w:p w14:paraId="52148C3D" w14:textId="45269C27" w:rsidR="00885A0E" w:rsidRPr="00A4457F" w:rsidRDefault="00885A0E" w:rsidP="00885A0E">
      <w:pPr>
        <w:spacing w:after="0" w:line="240" w:lineRule="auto"/>
        <w:ind w:right="-450" w:firstLine="851"/>
        <w:jc w:val="left"/>
        <w:rPr>
          <w:color w:val="auto"/>
          <w:szCs w:val="24"/>
        </w:rPr>
      </w:pPr>
      <w:r w:rsidRPr="00A4457F">
        <w:rPr>
          <w:color w:val="auto"/>
          <w:szCs w:val="24"/>
        </w:rPr>
        <w:t xml:space="preserve">Telefon ve Faks: (0312) 413 21 14 / 413 21 16 – (0312) 212 99 58 </w:t>
      </w:r>
    </w:p>
    <w:p w14:paraId="6C3AABFB" w14:textId="77777777" w:rsidR="00DA3373" w:rsidRPr="00A4457F" w:rsidRDefault="00DA3373" w:rsidP="00F818EA">
      <w:pPr>
        <w:spacing w:line="259" w:lineRule="auto"/>
        <w:ind w:left="851" w:right="0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DENİZ FENERİ YARDIMLAŞMA VE DAYANIŞMA DERNEĞİ</w:t>
      </w:r>
    </w:p>
    <w:p w14:paraId="713B3CE6" w14:textId="213AFC4B" w:rsidR="00F818EA" w:rsidRPr="00A4457F" w:rsidRDefault="00DA3373" w:rsidP="00F818EA">
      <w:pPr>
        <w:tabs>
          <w:tab w:val="left" w:pos="9072"/>
        </w:tabs>
        <w:spacing w:after="0"/>
        <w:ind w:right="0" w:firstLine="851"/>
        <w:rPr>
          <w:color w:val="auto"/>
          <w:szCs w:val="24"/>
        </w:rPr>
      </w:pPr>
      <w:r w:rsidRPr="00A4457F">
        <w:rPr>
          <w:color w:val="auto"/>
          <w:szCs w:val="24"/>
        </w:rPr>
        <w:t xml:space="preserve">Adres: 10. Yıl Cad. Cinoğlu Çıkmazı No:4 Zeytinburnu / </w:t>
      </w:r>
      <w:r w:rsidR="00F818EA" w:rsidRPr="00A4457F">
        <w:rPr>
          <w:color w:val="auto"/>
          <w:szCs w:val="24"/>
        </w:rPr>
        <w:t xml:space="preserve">İSTANBUL </w:t>
      </w:r>
    </w:p>
    <w:p w14:paraId="21E4B5A5" w14:textId="089C3B4B" w:rsidR="00DA3373" w:rsidRPr="00A4457F" w:rsidRDefault="00DA3373" w:rsidP="00F818EA">
      <w:pPr>
        <w:tabs>
          <w:tab w:val="left" w:pos="9072"/>
        </w:tabs>
        <w:spacing w:after="0"/>
        <w:ind w:right="0" w:firstLine="851"/>
        <w:rPr>
          <w:color w:val="auto"/>
          <w:szCs w:val="24"/>
        </w:rPr>
      </w:pPr>
      <w:r w:rsidRPr="00A4457F">
        <w:rPr>
          <w:color w:val="auto"/>
          <w:szCs w:val="24"/>
        </w:rPr>
        <w:t>Tel ve Faks: (0212) 414 60 60 - (0212) 415 61 61</w:t>
      </w:r>
    </w:p>
    <w:p w14:paraId="5E99B4FA" w14:textId="77777777" w:rsidR="00D42B85" w:rsidRPr="00A4457F" w:rsidRDefault="00D42B85" w:rsidP="00F818EA">
      <w:pPr>
        <w:tabs>
          <w:tab w:val="left" w:pos="9072"/>
        </w:tabs>
        <w:spacing w:after="0"/>
        <w:ind w:right="0" w:firstLine="851"/>
        <w:rPr>
          <w:b/>
          <w:color w:val="auto"/>
          <w:szCs w:val="24"/>
        </w:rPr>
      </w:pPr>
    </w:p>
    <w:p w14:paraId="03CCA401" w14:textId="424D741B" w:rsidR="00C9248E" w:rsidRPr="00A4457F" w:rsidRDefault="00C9248E" w:rsidP="00F818EA">
      <w:pPr>
        <w:tabs>
          <w:tab w:val="left" w:pos="9072"/>
        </w:tabs>
        <w:spacing w:after="0"/>
        <w:ind w:right="0" w:firstLine="851"/>
        <w:rPr>
          <w:b/>
          <w:color w:val="auto"/>
          <w:szCs w:val="24"/>
        </w:rPr>
      </w:pPr>
      <w:r w:rsidRPr="00A4457F">
        <w:rPr>
          <w:b/>
          <w:color w:val="auto"/>
          <w:szCs w:val="24"/>
        </w:rPr>
        <w:t>Kazanımlar</w:t>
      </w:r>
    </w:p>
    <w:p w14:paraId="5CBC63CC" w14:textId="78FDE5DD" w:rsidR="00C9248E" w:rsidRPr="00A4457F" w:rsidRDefault="00C9248E" w:rsidP="00F818EA">
      <w:pPr>
        <w:tabs>
          <w:tab w:val="left" w:pos="9072"/>
        </w:tabs>
        <w:spacing w:after="0"/>
        <w:ind w:right="0" w:firstLine="851"/>
        <w:rPr>
          <w:color w:val="auto"/>
          <w:szCs w:val="24"/>
        </w:rPr>
      </w:pPr>
      <w:r w:rsidRPr="00A4457F">
        <w:rPr>
          <w:b/>
          <w:color w:val="auto"/>
          <w:szCs w:val="24"/>
        </w:rPr>
        <w:t>MADDE 6 -</w:t>
      </w:r>
      <w:r w:rsidRPr="00A4457F">
        <w:rPr>
          <w:color w:val="auto"/>
          <w:szCs w:val="24"/>
        </w:rPr>
        <w:t xml:space="preserve"> Bu Protokol kapsamında yürütülecek etkinliklerle;</w:t>
      </w:r>
    </w:p>
    <w:p w14:paraId="4328946F" w14:textId="644CC2BA" w:rsidR="00F16C61" w:rsidRPr="00A4457F" w:rsidRDefault="00F16C61" w:rsidP="00C9248E">
      <w:pPr>
        <w:numPr>
          <w:ilvl w:val="0"/>
          <w:numId w:val="4"/>
        </w:numPr>
        <w:tabs>
          <w:tab w:val="left" w:pos="1276"/>
        </w:tabs>
        <w:spacing w:after="15" w:line="295" w:lineRule="auto"/>
        <w:ind w:left="0" w:right="14" w:firstLine="851"/>
        <w:rPr>
          <w:color w:val="auto"/>
          <w:szCs w:val="24"/>
        </w:rPr>
      </w:pPr>
      <w:r w:rsidRPr="00A4457F">
        <w:rPr>
          <w:color w:val="auto"/>
          <w:szCs w:val="24"/>
        </w:rPr>
        <w:t>Den</w:t>
      </w:r>
      <w:r w:rsidR="00C9248E" w:rsidRPr="00A4457F">
        <w:rPr>
          <w:color w:val="auto"/>
          <w:szCs w:val="24"/>
        </w:rPr>
        <w:t>iz Feneri Derneği Genel Merkezi</w:t>
      </w:r>
      <w:r w:rsidRPr="00A4457F">
        <w:rPr>
          <w:color w:val="auto"/>
          <w:szCs w:val="24"/>
        </w:rPr>
        <w:t xml:space="preserve">nde, şube ve temsilciliklerinde ya da </w:t>
      </w:r>
      <w:r w:rsidR="001B6E84">
        <w:rPr>
          <w:bCs/>
        </w:rPr>
        <w:t>k</w:t>
      </w:r>
      <w:r w:rsidR="001B6E84" w:rsidRPr="001B6E84">
        <w:rPr>
          <w:bCs/>
        </w:rPr>
        <w:t xml:space="preserve">apsamdaki okul/kurumlarda </w:t>
      </w:r>
      <w:r w:rsidRPr="00A4457F">
        <w:rPr>
          <w:color w:val="auto"/>
          <w:szCs w:val="24"/>
        </w:rPr>
        <w:t>yapılacak sunumlarla, öğrencilerin</w:t>
      </w:r>
      <w:r w:rsidR="00772992" w:rsidRPr="00A4457F">
        <w:rPr>
          <w:color w:val="auto"/>
          <w:szCs w:val="24"/>
        </w:rPr>
        <w:t>/kursiyerlerin</w:t>
      </w:r>
      <w:r w:rsidRPr="00A4457F">
        <w:rPr>
          <w:color w:val="auto"/>
          <w:szCs w:val="24"/>
        </w:rPr>
        <w:t xml:space="preserve"> </w:t>
      </w:r>
      <w:r w:rsidR="00C9248E" w:rsidRPr="00A4457F">
        <w:rPr>
          <w:color w:val="auto"/>
          <w:szCs w:val="24"/>
        </w:rPr>
        <w:t>insani</w:t>
      </w:r>
      <w:r w:rsidRPr="00A4457F">
        <w:rPr>
          <w:color w:val="auto"/>
          <w:szCs w:val="24"/>
        </w:rPr>
        <w:t xml:space="preserve"> değerlere dair hassasiyetlerini ar</w:t>
      </w:r>
      <w:r w:rsidR="00333FCD">
        <w:rPr>
          <w:color w:val="auto"/>
          <w:szCs w:val="24"/>
        </w:rPr>
        <w:t>t</w:t>
      </w:r>
      <w:r w:rsidRPr="00A4457F">
        <w:rPr>
          <w:color w:val="auto"/>
          <w:szCs w:val="24"/>
        </w:rPr>
        <w:t>tırmak,</w:t>
      </w:r>
    </w:p>
    <w:p w14:paraId="06D32F15" w14:textId="35035089" w:rsidR="00F16C61" w:rsidRPr="00A4457F" w:rsidRDefault="00316D61" w:rsidP="00C9248E">
      <w:pPr>
        <w:numPr>
          <w:ilvl w:val="0"/>
          <w:numId w:val="4"/>
        </w:numPr>
        <w:tabs>
          <w:tab w:val="left" w:pos="1276"/>
        </w:tabs>
        <w:spacing w:after="20"/>
        <w:ind w:left="0" w:right="14" w:firstLine="851"/>
        <w:rPr>
          <w:color w:val="auto"/>
          <w:szCs w:val="24"/>
        </w:rPr>
      </w:pPr>
      <w:r>
        <w:rPr>
          <w:color w:val="auto"/>
          <w:szCs w:val="24"/>
        </w:rPr>
        <w:t>“</w:t>
      </w:r>
      <w:r w:rsidR="00F16C61" w:rsidRPr="00A4457F">
        <w:rPr>
          <w:color w:val="auto"/>
          <w:szCs w:val="24"/>
        </w:rPr>
        <w:t xml:space="preserve">İyilik” temalı örnek uygulamalar, proje, oyun, </w:t>
      </w:r>
      <w:proofErr w:type="gramStart"/>
      <w:r w:rsidR="00F16C61" w:rsidRPr="00A4457F">
        <w:rPr>
          <w:color w:val="auto"/>
          <w:szCs w:val="24"/>
        </w:rPr>
        <w:t>skeç</w:t>
      </w:r>
      <w:proofErr w:type="gramEnd"/>
      <w:r w:rsidR="00F16C61" w:rsidRPr="00A4457F">
        <w:rPr>
          <w:color w:val="auto"/>
          <w:szCs w:val="24"/>
        </w:rPr>
        <w:t xml:space="preserve">, hikâye, makale, kısa film, fotoğraf, belgesel yapımı </w:t>
      </w:r>
      <w:r w:rsidR="00C9248E" w:rsidRPr="00A4457F">
        <w:rPr>
          <w:color w:val="auto"/>
          <w:szCs w:val="24"/>
        </w:rPr>
        <w:t>ve benzeri</w:t>
      </w:r>
      <w:r w:rsidR="00F16C61" w:rsidRPr="00A4457F">
        <w:rPr>
          <w:color w:val="auto"/>
          <w:szCs w:val="24"/>
        </w:rPr>
        <w:t xml:space="preserve"> alanlarda çeşitli etkinlik ve yarışmalar düzenlenmesi ve ödüller verilmesi suretiyle, bireylerde ve toplumda iyiliğin yaygınlaşmasını ve sosyal dokunun güçlendirilmesini sağlamak,</w:t>
      </w:r>
    </w:p>
    <w:p w14:paraId="6EC1FA6A" w14:textId="66A1DB5D" w:rsidR="00F16C61" w:rsidRPr="00A4457F" w:rsidRDefault="00F16C61" w:rsidP="00C9248E">
      <w:pPr>
        <w:numPr>
          <w:ilvl w:val="0"/>
          <w:numId w:val="4"/>
        </w:numPr>
        <w:tabs>
          <w:tab w:val="left" w:pos="1276"/>
        </w:tabs>
        <w:spacing w:after="17" w:line="290" w:lineRule="auto"/>
        <w:ind w:left="0" w:right="14" w:firstLine="851"/>
        <w:rPr>
          <w:color w:val="auto"/>
          <w:szCs w:val="24"/>
        </w:rPr>
      </w:pPr>
      <w:r w:rsidRPr="00A4457F">
        <w:rPr>
          <w:color w:val="auto"/>
          <w:szCs w:val="24"/>
        </w:rPr>
        <w:lastRenderedPageBreak/>
        <w:t>Projeye katılanların hem eğitim</w:t>
      </w:r>
      <w:r w:rsidR="00B83573" w:rsidRPr="00A4457F">
        <w:rPr>
          <w:color w:val="auto"/>
          <w:szCs w:val="24"/>
        </w:rPr>
        <w:t xml:space="preserve"> ve </w:t>
      </w:r>
      <w:r w:rsidRPr="00A4457F">
        <w:rPr>
          <w:color w:val="auto"/>
          <w:szCs w:val="24"/>
        </w:rPr>
        <w:t>öğretim hayatları boyunca, hem de hayatlarının diğer safhalarında çevrelerine, ülkemize ve yaşadıkları dünyaya daha duyarlı birer şahsiyet h</w:t>
      </w:r>
      <w:r w:rsidR="00B83573" w:rsidRPr="00A4457F">
        <w:rPr>
          <w:color w:val="auto"/>
          <w:szCs w:val="24"/>
        </w:rPr>
        <w:t>â</w:t>
      </w:r>
      <w:r w:rsidRPr="00A4457F">
        <w:rPr>
          <w:color w:val="auto"/>
          <w:szCs w:val="24"/>
        </w:rPr>
        <w:t>line gelmelerine katkı sunmak,</w:t>
      </w:r>
    </w:p>
    <w:p w14:paraId="22B0A0C8" w14:textId="28643E6E" w:rsidR="00F16C61" w:rsidRPr="00A4457F" w:rsidRDefault="00F16C61" w:rsidP="00C9248E">
      <w:pPr>
        <w:numPr>
          <w:ilvl w:val="0"/>
          <w:numId w:val="4"/>
        </w:numPr>
        <w:tabs>
          <w:tab w:val="left" w:pos="1276"/>
        </w:tabs>
        <w:spacing w:after="23" w:line="282" w:lineRule="auto"/>
        <w:ind w:left="0" w:right="14" w:firstLine="851"/>
        <w:rPr>
          <w:color w:val="auto"/>
          <w:szCs w:val="24"/>
        </w:rPr>
      </w:pPr>
      <w:r w:rsidRPr="00A4457F">
        <w:rPr>
          <w:color w:val="auto"/>
          <w:szCs w:val="24"/>
        </w:rPr>
        <w:t>Öğretmen</w:t>
      </w:r>
      <w:r w:rsidR="00F77985">
        <w:rPr>
          <w:color w:val="auto"/>
          <w:szCs w:val="24"/>
        </w:rPr>
        <w:t>/usta öğretici</w:t>
      </w:r>
      <w:r w:rsidRPr="00A4457F">
        <w:rPr>
          <w:color w:val="auto"/>
          <w:szCs w:val="24"/>
        </w:rPr>
        <w:t>, öğrenci</w:t>
      </w:r>
      <w:r w:rsidR="00772992" w:rsidRPr="00A4457F">
        <w:rPr>
          <w:color w:val="auto"/>
          <w:szCs w:val="24"/>
        </w:rPr>
        <w:t>/kursiyer</w:t>
      </w:r>
      <w:r w:rsidRPr="00A4457F">
        <w:rPr>
          <w:color w:val="auto"/>
          <w:szCs w:val="24"/>
        </w:rPr>
        <w:t xml:space="preserve"> ve aile birliği üyelerinin sivil toplum farkındalığını geliştirmek ve gönüllülük bilincini arttırmak,</w:t>
      </w:r>
    </w:p>
    <w:p w14:paraId="34C277B3" w14:textId="778A32A6" w:rsidR="000D0CA5" w:rsidRPr="00A4457F" w:rsidRDefault="00F16C61" w:rsidP="00C9248E">
      <w:pPr>
        <w:numPr>
          <w:ilvl w:val="0"/>
          <w:numId w:val="4"/>
        </w:numPr>
        <w:tabs>
          <w:tab w:val="left" w:pos="1276"/>
        </w:tabs>
        <w:spacing w:after="0" w:line="295" w:lineRule="auto"/>
        <w:ind w:left="0" w:right="14" w:firstLine="851"/>
        <w:rPr>
          <w:color w:val="auto"/>
          <w:szCs w:val="24"/>
        </w:rPr>
      </w:pPr>
      <w:r w:rsidRPr="00A4457F">
        <w:rPr>
          <w:color w:val="auto"/>
          <w:szCs w:val="24"/>
        </w:rPr>
        <w:t>Öğrencilere</w:t>
      </w:r>
      <w:r w:rsidR="00772992" w:rsidRPr="00A4457F">
        <w:rPr>
          <w:color w:val="auto"/>
          <w:szCs w:val="24"/>
        </w:rPr>
        <w:t>/kursiyerlere</w:t>
      </w:r>
      <w:r w:rsidR="0059586D">
        <w:rPr>
          <w:color w:val="auto"/>
          <w:szCs w:val="24"/>
        </w:rPr>
        <w:t xml:space="preserve"> hediye edilecek “</w:t>
      </w:r>
      <w:r w:rsidRPr="00A4457F">
        <w:rPr>
          <w:color w:val="auto"/>
          <w:szCs w:val="24"/>
        </w:rPr>
        <w:t xml:space="preserve">İyilik </w:t>
      </w:r>
      <w:proofErr w:type="spellStart"/>
      <w:r w:rsidR="00916860">
        <w:rPr>
          <w:color w:val="auto"/>
          <w:szCs w:val="24"/>
        </w:rPr>
        <w:t>Günlüğü”</w:t>
      </w:r>
      <w:r w:rsidR="00916860" w:rsidRPr="00A4457F">
        <w:rPr>
          <w:color w:val="auto"/>
          <w:szCs w:val="24"/>
        </w:rPr>
        <w:t>ne</w:t>
      </w:r>
      <w:proofErr w:type="spellEnd"/>
      <w:r w:rsidRPr="00A4457F">
        <w:rPr>
          <w:color w:val="auto"/>
          <w:szCs w:val="24"/>
        </w:rPr>
        <w:t xml:space="preserve"> kendi iyilik hikâyelerini yazmalarını sağlayarak, yazı ve ifade kabiliyetlerini ve hay</w:t>
      </w:r>
      <w:r w:rsidR="00B83573" w:rsidRPr="00A4457F">
        <w:rPr>
          <w:color w:val="auto"/>
          <w:szCs w:val="24"/>
        </w:rPr>
        <w:t>a</w:t>
      </w:r>
      <w:r w:rsidRPr="00A4457F">
        <w:rPr>
          <w:color w:val="auto"/>
          <w:szCs w:val="24"/>
        </w:rPr>
        <w:t>l güçlerini geliştirmelerine, proje üretmelerine; talep h</w:t>
      </w:r>
      <w:r w:rsidR="00B83573" w:rsidRPr="00A4457F">
        <w:rPr>
          <w:color w:val="auto"/>
          <w:szCs w:val="24"/>
        </w:rPr>
        <w:t>â</w:t>
      </w:r>
      <w:r w:rsidR="0059586D">
        <w:rPr>
          <w:color w:val="auto"/>
          <w:szCs w:val="24"/>
        </w:rPr>
        <w:t>linde “</w:t>
      </w:r>
      <w:r w:rsidRPr="00A4457F">
        <w:rPr>
          <w:color w:val="auto"/>
          <w:szCs w:val="24"/>
        </w:rPr>
        <w:t>İyilik kumbarası” ile de yardımseverlik duygularını ve davranışlarını geliştirmek</w:t>
      </w:r>
      <w:r w:rsidR="000D0CA5" w:rsidRPr="00A4457F">
        <w:rPr>
          <w:color w:val="auto"/>
          <w:szCs w:val="24"/>
        </w:rPr>
        <w:t>,</w:t>
      </w:r>
    </w:p>
    <w:p w14:paraId="6D14DE43" w14:textId="5BCA2A03" w:rsidR="00F16C61" w:rsidRPr="00A4457F" w:rsidRDefault="000D0CA5" w:rsidP="000D0CA5">
      <w:pPr>
        <w:tabs>
          <w:tab w:val="left" w:pos="1276"/>
        </w:tabs>
        <w:spacing w:after="0" w:line="295" w:lineRule="auto"/>
        <w:ind w:left="851" w:right="14"/>
        <w:rPr>
          <w:color w:val="auto"/>
          <w:szCs w:val="24"/>
        </w:rPr>
      </w:pPr>
      <w:proofErr w:type="gramStart"/>
      <w:r w:rsidRPr="00A4457F">
        <w:rPr>
          <w:color w:val="auto"/>
          <w:szCs w:val="24"/>
        </w:rPr>
        <w:t>amaçlanmaktadır</w:t>
      </w:r>
      <w:proofErr w:type="gramEnd"/>
      <w:r w:rsidRPr="00A4457F">
        <w:rPr>
          <w:color w:val="auto"/>
          <w:szCs w:val="24"/>
        </w:rPr>
        <w:t>.</w:t>
      </w:r>
    </w:p>
    <w:p w14:paraId="25481FB8" w14:textId="77777777" w:rsidR="00B83573" w:rsidRPr="00A4457F" w:rsidRDefault="00B83573" w:rsidP="00B83573">
      <w:pPr>
        <w:tabs>
          <w:tab w:val="left" w:pos="1276"/>
        </w:tabs>
        <w:spacing w:after="0" w:line="295" w:lineRule="auto"/>
        <w:ind w:left="851" w:right="14"/>
        <w:rPr>
          <w:color w:val="auto"/>
          <w:szCs w:val="24"/>
        </w:rPr>
      </w:pPr>
    </w:p>
    <w:p w14:paraId="07548B38" w14:textId="57C31FE6" w:rsidR="00B83573" w:rsidRPr="00A4457F" w:rsidRDefault="00B83573" w:rsidP="00B83573">
      <w:pPr>
        <w:tabs>
          <w:tab w:val="left" w:pos="9072"/>
        </w:tabs>
        <w:spacing w:after="0"/>
        <w:ind w:right="0" w:firstLine="851"/>
        <w:rPr>
          <w:b/>
          <w:color w:val="auto"/>
          <w:szCs w:val="24"/>
        </w:rPr>
      </w:pPr>
      <w:r w:rsidRPr="00A4457F">
        <w:rPr>
          <w:b/>
          <w:color w:val="auto"/>
          <w:szCs w:val="24"/>
        </w:rPr>
        <w:t>Etkinliklerin kapsamı</w:t>
      </w:r>
    </w:p>
    <w:p w14:paraId="516D9D7D" w14:textId="29740274" w:rsidR="00B83573" w:rsidRPr="00A4457F" w:rsidRDefault="00B83573" w:rsidP="00B83573">
      <w:pPr>
        <w:tabs>
          <w:tab w:val="left" w:pos="9072"/>
        </w:tabs>
        <w:spacing w:after="0"/>
        <w:ind w:right="0" w:firstLine="851"/>
        <w:rPr>
          <w:color w:val="auto"/>
          <w:szCs w:val="24"/>
        </w:rPr>
      </w:pPr>
      <w:r w:rsidRPr="00A4457F">
        <w:rPr>
          <w:b/>
          <w:color w:val="auto"/>
          <w:szCs w:val="24"/>
        </w:rPr>
        <w:t xml:space="preserve">MADDE </w:t>
      </w:r>
      <w:r w:rsidR="00A872C9" w:rsidRPr="00A4457F">
        <w:rPr>
          <w:b/>
          <w:color w:val="auto"/>
          <w:szCs w:val="24"/>
        </w:rPr>
        <w:t>7</w:t>
      </w:r>
      <w:r w:rsidRPr="00A4457F">
        <w:rPr>
          <w:b/>
          <w:color w:val="auto"/>
          <w:szCs w:val="24"/>
        </w:rPr>
        <w:t xml:space="preserve"> -</w:t>
      </w:r>
      <w:r w:rsidRPr="00A4457F">
        <w:rPr>
          <w:color w:val="auto"/>
          <w:szCs w:val="24"/>
        </w:rPr>
        <w:t xml:space="preserve"> Bu Protokol kapsamında yürütülecek etkinlikler;</w:t>
      </w:r>
    </w:p>
    <w:p w14:paraId="239AFFE0" w14:textId="323D5B83" w:rsidR="00B83573" w:rsidRPr="00A4457F" w:rsidRDefault="00B83573" w:rsidP="00C9248E">
      <w:pPr>
        <w:tabs>
          <w:tab w:val="left" w:pos="1276"/>
        </w:tabs>
        <w:spacing w:after="0"/>
        <w:ind w:right="76" w:firstLine="851"/>
        <w:rPr>
          <w:color w:val="auto"/>
          <w:szCs w:val="24"/>
        </w:rPr>
      </w:pPr>
      <w:proofErr w:type="gramStart"/>
      <w:r w:rsidRPr="00A4457F">
        <w:rPr>
          <w:color w:val="auto"/>
          <w:szCs w:val="24"/>
        </w:rPr>
        <w:t xml:space="preserve">1. </w:t>
      </w:r>
      <w:r w:rsidRPr="00A4457F">
        <w:rPr>
          <w:bCs/>
          <w:color w:val="auto"/>
          <w:szCs w:val="24"/>
        </w:rPr>
        <w:t>Millî Eğitim Bakanlığı Ortaöğretim Genel Müdürlüğü, Mesleki ve Teknik Eğitim Genel Müdürlüğü</w:t>
      </w:r>
      <w:r w:rsidR="00253718" w:rsidRPr="00A4457F">
        <w:rPr>
          <w:bCs/>
          <w:color w:val="auto"/>
          <w:szCs w:val="24"/>
        </w:rPr>
        <w:t xml:space="preserve">, </w:t>
      </w:r>
      <w:r w:rsidR="00253718" w:rsidRPr="00A4457F">
        <w:rPr>
          <w:color w:val="auto"/>
          <w:szCs w:val="24"/>
        </w:rPr>
        <w:t>Din Öğretimi Genel Müdürlüğü</w:t>
      </w:r>
      <w:r w:rsidR="00772992" w:rsidRPr="00A4457F">
        <w:rPr>
          <w:color w:val="auto"/>
          <w:szCs w:val="24"/>
        </w:rPr>
        <w:t>,</w:t>
      </w:r>
      <w:r w:rsidRPr="00A4457F">
        <w:rPr>
          <w:bCs/>
          <w:color w:val="auto"/>
          <w:szCs w:val="24"/>
        </w:rPr>
        <w:t xml:space="preserve"> Özel Öğretim Kurumları Genel Müdürlüğü</w:t>
      </w:r>
      <w:r w:rsidR="003956E4" w:rsidRPr="00A4457F">
        <w:rPr>
          <w:bCs/>
          <w:color w:val="auto"/>
          <w:szCs w:val="24"/>
        </w:rPr>
        <w:t>ne bağlı eğitim kurumları</w:t>
      </w:r>
      <w:r w:rsidR="00772992" w:rsidRPr="00A4457F">
        <w:rPr>
          <w:bCs/>
          <w:color w:val="auto"/>
          <w:szCs w:val="24"/>
        </w:rPr>
        <w:t xml:space="preserve"> ile Hayat Boyu Öğrenme Genel Müdürlüğüne bağlı halk eğitim</w:t>
      </w:r>
      <w:r w:rsidR="00457A2B">
        <w:rPr>
          <w:bCs/>
          <w:color w:val="auto"/>
          <w:szCs w:val="24"/>
        </w:rPr>
        <w:t>i</w:t>
      </w:r>
      <w:r w:rsidR="00772992" w:rsidRPr="00A4457F">
        <w:rPr>
          <w:bCs/>
          <w:color w:val="auto"/>
          <w:szCs w:val="24"/>
        </w:rPr>
        <w:t xml:space="preserve"> merkezleri</w:t>
      </w:r>
      <w:r w:rsidR="00D26259">
        <w:rPr>
          <w:bCs/>
          <w:color w:val="auto"/>
          <w:szCs w:val="24"/>
        </w:rPr>
        <w:t>/</w:t>
      </w:r>
      <w:r w:rsidR="00C55B77">
        <w:rPr>
          <w:color w:val="auto"/>
          <w:szCs w:val="24"/>
        </w:rPr>
        <w:t>olgunlaşma enstitülerin</w:t>
      </w:r>
      <w:r w:rsidR="00772992" w:rsidRPr="00A4457F">
        <w:rPr>
          <w:bCs/>
          <w:color w:val="auto"/>
          <w:szCs w:val="24"/>
        </w:rPr>
        <w:t>de</w:t>
      </w:r>
      <w:r w:rsidR="00977437">
        <w:rPr>
          <w:color w:val="auto"/>
          <w:szCs w:val="24"/>
        </w:rPr>
        <w:t xml:space="preserve"> uygulanacak “</w:t>
      </w:r>
      <w:r w:rsidR="00F16C61" w:rsidRPr="00A4457F">
        <w:rPr>
          <w:color w:val="auto"/>
          <w:szCs w:val="24"/>
        </w:rPr>
        <w:t xml:space="preserve">İyilik Okulu Örnek Uygulamaları, Yarışmaları ve Ödülleri </w:t>
      </w:r>
      <w:r w:rsidR="00916860" w:rsidRPr="00A4457F">
        <w:rPr>
          <w:color w:val="auto"/>
          <w:szCs w:val="24"/>
        </w:rPr>
        <w:t>Projesi ”ne</w:t>
      </w:r>
      <w:r w:rsidR="003956E4" w:rsidRPr="00A4457F">
        <w:rPr>
          <w:color w:val="auto"/>
          <w:szCs w:val="24"/>
        </w:rPr>
        <w:t xml:space="preserve"> ilişkin etkinlikleri</w:t>
      </w:r>
      <w:r w:rsidR="00F16C61" w:rsidRPr="00A4457F">
        <w:rPr>
          <w:color w:val="auto"/>
          <w:szCs w:val="24"/>
        </w:rPr>
        <w:t xml:space="preserve"> kapsar.</w:t>
      </w:r>
      <w:proofErr w:type="gramEnd"/>
    </w:p>
    <w:p w14:paraId="53ED347A" w14:textId="716B7617" w:rsidR="003956E4" w:rsidRPr="00A4457F" w:rsidRDefault="00B83573" w:rsidP="00C9248E">
      <w:pPr>
        <w:tabs>
          <w:tab w:val="left" w:pos="1276"/>
        </w:tabs>
        <w:spacing w:after="0"/>
        <w:ind w:right="76" w:firstLine="851"/>
        <w:rPr>
          <w:color w:val="auto"/>
        </w:rPr>
      </w:pPr>
      <w:r w:rsidRPr="00A4457F">
        <w:rPr>
          <w:color w:val="auto"/>
          <w:szCs w:val="24"/>
        </w:rPr>
        <w:t xml:space="preserve">2. </w:t>
      </w:r>
      <w:r w:rsidR="0059586D">
        <w:rPr>
          <w:color w:val="auto"/>
          <w:szCs w:val="24"/>
        </w:rPr>
        <w:t>“</w:t>
      </w:r>
      <w:r w:rsidR="003956E4" w:rsidRPr="00A4457F">
        <w:rPr>
          <w:color w:val="auto"/>
          <w:szCs w:val="24"/>
        </w:rPr>
        <w:t>İyilik Okulu Örnek Uygulamaları, Yarışmaları ve Ödülleri Projesi”</w:t>
      </w:r>
      <w:r w:rsidR="00874647" w:rsidRPr="00A4457F">
        <w:rPr>
          <w:color w:val="auto"/>
          <w:szCs w:val="24"/>
        </w:rPr>
        <w:t>;</w:t>
      </w:r>
      <w:r w:rsidR="003956E4" w:rsidRPr="00A4457F">
        <w:rPr>
          <w:color w:val="auto"/>
          <w:szCs w:val="24"/>
        </w:rPr>
        <w:t xml:space="preserve"> </w:t>
      </w:r>
      <w:r w:rsidR="003956E4" w:rsidRPr="00A4457F">
        <w:rPr>
          <w:bCs/>
          <w:color w:val="auto"/>
          <w:szCs w:val="24"/>
        </w:rPr>
        <w:t>Ortaöğretim Genel Müdürlüğü, Mesleki ve Teknik Eğitim Genel Müdürlüğü</w:t>
      </w:r>
      <w:r w:rsidR="00253718" w:rsidRPr="00A4457F">
        <w:rPr>
          <w:bCs/>
          <w:color w:val="auto"/>
          <w:szCs w:val="24"/>
        </w:rPr>
        <w:t xml:space="preserve">, </w:t>
      </w:r>
      <w:r w:rsidR="00253718" w:rsidRPr="00A4457F">
        <w:rPr>
          <w:color w:val="auto"/>
          <w:szCs w:val="24"/>
        </w:rPr>
        <w:t>Din Öğretimi Genel Müdürlüğü</w:t>
      </w:r>
      <w:r w:rsidR="003956E4" w:rsidRPr="00A4457F">
        <w:rPr>
          <w:bCs/>
          <w:color w:val="auto"/>
          <w:szCs w:val="24"/>
        </w:rPr>
        <w:t xml:space="preserve"> ve Özel Öğre</w:t>
      </w:r>
      <w:r w:rsidR="004D3119">
        <w:rPr>
          <w:bCs/>
          <w:color w:val="auto"/>
          <w:szCs w:val="24"/>
        </w:rPr>
        <w:t xml:space="preserve">tim Kurumları Genel Müdürlüğü </w:t>
      </w:r>
      <w:r w:rsidR="00D2038D" w:rsidRPr="00A4457F">
        <w:rPr>
          <w:bCs/>
          <w:color w:val="auto"/>
          <w:szCs w:val="24"/>
        </w:rPr>
        <w:t xml:space="preserve">ile Hayat Boyu Öğrenme Genel Müdürlüğüne bağlı </w:t>
      </w:r>
      <w:r w:rsidR="00FF6058">
        <w:rPr>
          <w:bCs/>
          <w:color w:val="auto"/>
          <w:szCs w:val="24"/>
        </w:rPr>
        <w:t>eğitim kurumlarında</w:t>
      </w:r>
      <w:r w:rsidR="00D2038D" w:rsidRPr="00A4457F">
        <w:rPr>
          <w:bCs/>
          <w:color w:val="auto"/>
          <w:szCs w:val="24"/>
        </w:rPr>
        <w:t xml:space="preserve"> </w:t>
      </w:r>
      <w:r w:rsidR="00F16C61" w:rsidRPr="00A4457F">
        <w:rPr>
          <w:color w:val="auto"/>
        </w:rPr>
        <w:t xml:space="preserve">uygulanacaktır. </w:t>
      </w:r>
    </w:p>
    <w:p w14:paraId="1F78D2D4" w14:textId="42266DDF" w:rsidR="00F16C61" w:rsidRPr="00A4457F" w:rsidRDefault="003956E4" w:rsidP="00C9248E">
      <w:pPr>
        <w:tabs>
          <w:tab w:val="left" w:pos="1276"/>
        </w:tabs>
        <w:spacing w:after="0"/>
        <w:ind w:right="76" w:firstLine="851"/>
        <w:rPr>
          <w:color w:val="auto"/>
        </w:rPr>
      </w:pPr>
      <w:r w:rsidRPr="00A4457F">
        <w:rPr>
          <w:color w:val="auto"/>
        </w:rPr>
        <w:t xml:space="preserve">3. </w:t>
      </w:r>
      <w:r w:rsidR="00F16C61" w:rsidRPr="00A4457F">
        <w:rPr>
          <w:color w:val="auto"/>
        </w:rPr>
        <w:t>Taraflar belirli il ve ilçe</w:t>
      </w:r>
      <w:r w:rsidRPr="00A4457F">
        <w:rPr>
          <w:color w:val="auto"/>
        </w:rPr>
        <w:t>leri</w:t>
      </w:r>
      <w:r w:rsidR="00F16C61" w:rsidRPr="00A4457F">
        <w:rPr>
          <w:color w:val="auto"/>
        </w:rPr>
        <w:t xml:space="preserve"> pilot bölge olarak belirleyebileceklerdir. Projenin uygulanmasına öncelikle bu il ve ilçelerde</w:t>
      </w:r>
      <w:r w:rsidR="00333FCD">
        <w:rPr>
          <w:color w:val="auto"/>
        </w:rPr>
        <w:t xml:space="preserve"> bulunan</w:t>
      </w:r>
      <w:r w:rsidR="00F16C61" w:rsidRPr="00A4457F">
        <w:rPr>
          <w:color w:val="auto"/>
        </w:rPr>
        <w:t xml:space="preserve"> </w:t>
      </w:r>
      <w:r w:rsidR="001B6E84">
        <w:rPr>
          <w:bCs/>
        </w:rPr>
        <w:t>kapsamdaki okul/kurumlardan</w:t>
      </w:r>
      <w:r w:rsidR="001B6E84" w:rsidRPr="001B6E84">
        <w:rPr>
          <w:bCs/>
        </w:rPr>
        <w:t xml:space="preserve"> </w:t>
      </w:r>
      <w:r w:rsidR="00F16C61" w:rsidRPr="00A4457F">
        <w:rPr>
          <w:color w:val="auto"/>
        </w:rPr>
        <w:t>başlanacaktır.</w:t>
      </w:r>
    </w:p>
    <w:p w14:paraId="00747DBC" w14:textId="77777777" w:rsidR="009B5A44" w:rsidRPr="00A4457F" w:rsidRDefault="009B5A44" w:rsidP="009B5A44">
      <w:pPr>
        <w:spacing w:after="0"/>
        <w:ind w:left="302" w:right="2885"/>
        <w:rPr>
          <w:color w:val="auto"/>
          <w:szCs w:val="24"/>
        </w:rPr>
      </w:pPr>
    </w:p>
    <w:p w14:paraId="020CFAAB" w14:textId="77777777" w:rsidR="003956E4" w:rsidRPr="00A4457F" w:rsidRDefault="003956E4" w:rsidP="003956E4">
      <w:pPr>
        <w:spacing w:after="0" w:line="240" w:lineRule="auto"/>
        <w:ind w:left="335" w:right="0" w:firstLine="516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Tarafların yükümlülükleri</w:t>
      </w:r>
    </w:p>
    <w:p w14:paraId="22FBB153" w14:textId="21938EF4" w:rsidR="003956E4" w:rsidRPr="00A4457F" w:rsidRDefault="003956E4" w:rsidP="003956E4">
      <w:pPr>
        <w:spacing w:after="0" w:line="240" w:lineRule="auto"/>
        <w:ind w:left="335" w:right="0" w:firstLine="516"/>
        <w:jc w:val="left"/>
        <w:rPr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MADDE </w:t>
      </w:r>
      <w:r w:rsidR="00A872C9" w:rsidRPr="00A4457F">
        <w:rPr>
          <w:b/>
          <w:bCs/>
          <w:color w:val="auto"/>
          <w:szCs w:val="24"/>
        </w:rPr>
        <w:t>8</w:t>
      </w:r>
      <w:r w:rsidRPr="00A4457F">
        <w:rPr>
          <w:b/>
          <w:bCs/>
          <w:color w:val="auto"/>
          <w:szCs w:val="24"/>
        </w:rPr>
        <w:t xml:space="preserve">  - </w:t>
      </w:r>
      <w:r w:rsidRPr="00A4457F">
        <w:rPr>
          <w:bCs/>
          <w:color w:val="auto"/>
          <w:szCs w:val="24"/>
        </w:rPr>
        <w:t>Tarafların yükümlülükleri aşağıda belirtilmiştir.</w:t>
      </w:r>
    </w:p>
    <w:p w14:paraId="0B68F737" w14:textId="0C1B52ED" w:rsidR="00F16C61" w:rsidRPr="00A4457F" w:rsidRDefault="00A872C9" w:rsidP="003956E4">
      <w:pPr>
        <w:spacing w:line="259" w:lineRule="auto"/>
        <w:ind w:left="345" w:right="0" w:firstLine="506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8</w:t>
      </w:r>
      <w:r w:rsidR="00F16C61" w:rsidRPr="00A4457F">
        <w:rPr>
          <w:b/>
          <w:bCs/>
          <w:color w:val="auto"/>
          <w:szCs w:val="24"/>
        </w:rPr>
        <w:t xml:space="preserve">.1. </w:t>
      </w:r>
      <w:r w:rsidR="003956E4" w:rsidRPr="00A4457F">
        <w:rPr>
          <w:b/>
          <w:bCs/>
          <w:color w:val="auto"/>
          <w:szCs w:val="24"/>
        </w:rPr>
        <w:t>Birimlerin y</w:t>
      </w:r>
      <w:r w:rsidR="00F16C61" w:rsidRPr="00A4457F">
        <w:rPr>
          <w:b/>
          <w:bCs/>
          <w:color w:val="auto"/>
          <w:szCs w:val="24"/>
        </w:rPr>
        <w:t>ükümlülükleri</w:t>
      </w:r>
      <w:r w:rsidR="003956E4" w:rsidRPr="00A4457F">
        <w:rPr>
          <w:b/>
          <w:bCs/>
          <w:color w:val="auto"/>
          <w:szCs w:val="24"/>
        </w:rPr>
        <w:t>:</w:t>
      </w:r>
    </w:p>
    <w:p w14:paraId="54E0B3E0" w14:textId="0CAEBC60" w:rsidR="00F16C61" w:rsidRPr="00A4457F" w:rsidRDefault="00A872C9" w:rsidP="003956E4">
      <w:pPr>
        <w:ind w:left="384" w:right="0" w:firstLine="506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.1.1 Protokolün imzalanmasını müteakiben, projelerin uygulanabilirliği için gerekli izinlerin verilmesi</w:t>
      </w:r>
      <w:r w:rsidR="00333FCD">
        <w:rPr>
          <w:color w:val="auto"/>
          <w:szCs w:val="24"/>
        </w:rPr>
        <w:t>ni</w:t>
      </w:r>
      <w:r w:rsidR="002B3562" w:rsidRPr="00A4457F">
        <w:rPr>
          <w:color w:val="auto"/>
          <w:szCs w:val="24"/>
        </w:rPr>
        <w:t xml:space="preserve"> sağlamak.</w:t>
      </w:r>
    </w:p>
    <w:p w14:paraId="4B61695F" w14:textId="29D80BAA" w:rsidR="00F16C61" w:rsidRPr="00A4457F" w:rsidRDefault="00A872C9" w:rsidP="003956E4">
      <w:pPr>
        <w:ind w:left="389" w:right="0" w:firstLine="506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 xml:space="preserve">.1.2 Projelerin uygulamasının yapılacağı pilot bölge, il ve ilçeler ile </w:t>
      </w:r>
      <w:r w:rsidR="00F86E1C">
        <w:rPr>
          <w:bCs/>
        </w:rPr>
        <w:t>kapsamdaki okul/kurumları</w:t>
      </w:r>
      <w:r w:rsidR="00BD2A2C" w:rsidRPr="00A4457F">
        <w:rPr>
          <w:color w:val="auto"/>
          <w:szCs w:val="24"/>
        </w:rPr>
        <w:t>n</w:t>
      </w:r>
      <w:r w:rsidR="00F16C61" w:rsidRPr="00A4457F">
        <w:rPr>
          <w:color w:val="auto"/>
          <w:szCs w:val="24"/>
        </w:rPr>
        <w:t xml:space="preserve"> belirlenmesi ve gerekli resm</w:t>
      </w:r>
      <w:r w:rsidR="003956E4" w:rsidRPr="00A4457F">
        <w:rPr>
          <w:color w:val="auto"/>
          <w:szCs w:val="24"/>
        </w:rPr>
        <w:t>î</w:t>
      </w:r>
      <w:r w:rsidR="00F16C61" w:rsidRPr="00A4457F">
        <w:rPr>
          <w:color w:val="auto"/>
          <w:szCs w:val="24"/>
        </w:rPr>
        <w:t xml:space="preserve"> yazıların yazılması</w:t>
      </w:r>
      <w:r w:rsidR="002B3562" w:rsidRPr="00A4457F">
        <w:rPr>
          <w:color w:val="auto"/>
          <w:szCs w:val="24"/>
        </w:rPr>
        <w:t>nı sağlamak.</w:t>
      </w:r>
    </w:p>
    <w:p w14:paraId="731448E9" w14:textId="17B02346" w:rsidR="00F16C61" w:rsidRPr="00A4457F" w:rsidRDefault="00A872C9" w:rsidP="003956E4">
      <w:pPr>
        <w:ind w:left="389" w:right="0" w:firstLine="506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.1.3 Projelerin uygulamasının denetlenmesi, program ve uygulamalardaki eksiklerin ve aksayan yönlerinin belirlenmesi; projelerin geliştirilmesi için yap</w:t>
      </w:r>
      <w:r w:rsidR="00333FCD">
        <w:rPr>
          <w:color w:val="auto"/>
          <w:szCs w:val="24"/>
        </w:rPr>
        <w:t xml:space="preserve">ılması gereken hususların </w:t>
      </w:r>
      <w:proofErr w:type="spellStart"/>
      <w:r w:rsidR="00333FCD">
        <w:rPr>
          <w:color w:val="auto"/>
          <w:szCs w:val="24"/>
        </w:rPr>
        <w:t>Dernek’</w:t>
      </w:r>
      <w:r w:rsidR="00F16C61" w:rsidRPr="00A4457F">
        <w:rPr>
          <w:color w:val="auto"/>
          <w:szCs w:val="24"/>
        </w:rPr>
        <w:t>e</w:t>
      </w:r>
      <w:proofErr w:type="spellEnd"/>
      <w:r w:rsidR="00F16C61" w:rsidRPr="00A4457F">
        <w:rPr>
          <w:color w:val="auto"/>
          <w:szCs w:val="24"/>
        </w:rPr>
        <w:t xml:space="preserve"> veya ilgili muhataplara bildirilmesi</w:t>
      </w:r>
      <w:r w:rsidR="002B3562" w:rsidRPr="00A4457F">
        <w:rPr>
          <w:color w:val="auto"/>
          <w:szCs w:val="24"/>
        </w:rPr>
        <w:t>ni sağlamak.</w:t>
      </w:r>
    </w:p>
    <w:p w14:paraId="6C3E05F5" w14:textId="2413A1B8" w:rsidR="00F16C61" w:rsidRPr="00A4457F" w:rsidRDefault="00A872C9" w:rsidP="003956E4">
      <w:pPr>
        <w:ind w:left="302" w:right="76" w:firstLine="506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 xml:space="preserve">.1.4 Deniz Feneri </w:t>
      </w:r>
      <w:r w:rsidR="00333FCD">
        <w:rPr>
          <w:color w:val="auto"/>
          <w:szCs w:val="24"/>
        </w:rPr>
        <w:t xml:space="preserve">Derneği </w:t>
      </w:r>
      <w:r w:rsidR="00F16C61" w:rsidRPr="00A4457F">
        <w:rPr>
          <w:color w:val="auto"/>
          <w:szCs w:val="24"/>
        </w:rPr>
        <w:t xml:space="preserve">ilgililerinin; </w:t>
      </w:r>
      <w:r w:rsidR="00F86E1C">
        <w:rPr>
          <w:bCs/>
        </w:rPr>
        <w:t>kapsamdaki okul/kurum</w:t>
      </w:r>
      <w:r w:rsidR="00F86E1C" w:rsidRPr="001B6E84">
        <w:rPr>
          <w:bCs/>
        </w:rPr>
        <w:t xml:space="preserve"> </w:t>
      </w:r>
      <w:r w:rsidR="00F16C61" w:rsidRPr="00A4457F">
        <w:rPr>
          <w:color w:val="auto"/>
          <w:szCs w:val="24"/>
        </w:rPr>
        <w:t>müdürlüğü, öğretmenleri</w:t>
      </w:r>
      <w:r w:rsidR="0024678C">
        <w:rPr>
          <w:color w:val="auto"/>
          <w:szCs w:val="24"/>
        </w:rPr>
        <w:t>/usta öğreticileri</w:t>
      </w:r>
      <w:r w:rsidR="00F16C61" w:rsidRPr="00A4457F">
        <w:rPr>
          <w:color w:val="auto"/>
          <w:szCs w:val="24"/>
        </w:rPr>
        <w:t>, öğrencileri</w:t>
      </w:r>
      <w:r w:rsidR="00D2038D" w:rsidRPr="00A4457F">
        <w:rPr>
          <w:color w:val="auto"/>
          <w:szCs w:val="24"/>
        </w:rPr>
        <w:t>/kursiyerleri</w:t>
      </w:r>
      <w:r w:rsidR="00F16C61" w:rsidRPr="00A4457F">
        <w:rPr>
          <w:color w:val="auto"/>
          <w:szCs w:val="24"/>
        </w:rPr>
        <w:t xml:space="preserve"> ve </w:t>
      </w:r>
      <w:r w:rsidR="00D2038D" w:rsidRPr="00A4457F">
        <w:rPr>
          <w:color w:val="auto"/>
          <w:szCs w:val="24"/>
        </w:rPr>
        <w:t xml:space="preserve">okul </w:t>
      </w:r>
      <w:r w:rsidR="00F16C61" w:rsidRPr="00A4457F">
        <w:rPr>
          <w:color w:val="auto"/>
          <w:szCs w:val="24"/>
        </w:rPr>
        <w:t>aile birliği üyeleri ile sair gönüllülere projeler hakkında sunum yapabilmesi için gerekli ortamın hazırlanması ve zamanın ayarlanması</w:t>
      </w:r>
      <w:r w:rsidR="003956E4" w:rsidRPr="00A4457F">
        <w:rPr>
          <w:color w:val="auto"/>
          <w:szCs w:val="24"/>
        </w:rPr>
        <w:t>nı sağla</w:t>
      </w:r>
      <w:r w:rsidR="002B3562" w:rsidRPr="00A4457F">
        <w:rPr>
          <w:color w:val="auto"/>
          <w:szCs w:val="24"/>
        </w:rPr>
        <w:t>mak.</w:t>
      </w:r>
    </w:p>
    <w:p w14:paraId="227776D3" w14:textId="0B83FED7" w:rsidR="00F16C61" w:rsidRPr="00A4457F" w:rsidRDefault="00A872C9" w:rsidP="003956E4">
      <w:pPr>
        <w:spacing w:after="25"/>
        <w:ind w:left="302" w:right="76" w:firstLine="506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5D65B0" w:rsidRPr="00A4457F">
        <w:rPr>
          <w:color w:val="auto"/>
          <w:szCs w:val="24"/>
        </w:rPr>
        <w:t>1</w:t>
      </w:r>
      <w:r w:rsidR="00F16C61" w:rsidRPr="00A4457F">
        <w:rPr>
          <w:color w:val="auto"/>
          <w:szCs w:val="24"/>
        </w:rPr>
        <w:t>.</w:t>
      </w:r>
      <w:r w:rsidR="005D65B0" w:rsidRPr="00A4457F">
        <w:rPr>
          <w:color w:val="auto"/>
          <w:szCs w:val="24"/>
        </w:rPr>
        <w:t>5</w:t>
      </w:r>
      <w:r w:rsidR="00F16C61" w:rsidRPr="00A4457F">
        <w:rPr>
          <w:color w:val="auto"/>
          <w:szCs w:val="24"/>
        </w:rPr>
        <w:t xml:space="preserve"> Projeler ile ilgili afişlerin </w:t>
      </w:r>
      <w:r w:rsidR="00DF287C">
        <w:rPr>
          <w:bCs/>
        </w:rPr>
        <w:t>kapsamdaki okul/kurumlar</w:t>
      </w:r>
      <w:r w:rsidR="00DF287C" w:rsidRPr="001B6E84">
        <w:rPr>
          <w:bCs/>
        </w:rPr>
        <w:t xml:space="preserve">a </w:t>
      </w:r>
      <w:r w:rsidR="00F16C61" w:rsidRPr="00A4457F">
        <w:rPr>
          <w:color w:val="auto"/>
          <w:szCs w:val="24"/>
        </w:rPr>
        <w:t>asılması</w:t>
      </w:r>
      <w:r w:rsidR="005D65B0" w:rsidRPr="00A4457F">
        <w:rPr>
          <w:color w:val="auto"/>
          <w:szCs w:val="24"/>
        </w:rPr>
        <w:t xml:space="preserve"> ile</w:t>
      </w:r>
      <w:r w:rsidR="00F16C61" w:rsidRPr="00A4457F">
        <w:rPr>
          <w:color w:val="auto"/>
          <w:szCs w:val="24"/>
        </w:rPr>
        <w:t xml:space="preserve"> öğrenci</w:t>
      </w:r>
      <w:r w:rsidR="00D2038D" w:rsidRPr="00A4457F">
        <w:rPr>
          <w:color w:val="auto"/>
          <w:szCs w:val="24"/>
        </w:rPr>
        <w:t>/kursiyerlere</w:t>
      </w:r>
      <w:r w:rsidR="00F16C61" w:rsidRPr="00A4457F">
        <w:rPr>
          <w:color w:val="auto"/>
          <w:szCs w:val="24"/>
        </w:rPr>
        <w:t xml:space="preserve">, </w:t>
      </w:r>
      <w:r w:rsidR="005D65B0" w:rsidRPr="00A4457F">
        <w:rPr>
          <w:color w:val="auto"/>
          <w:szCs w:val="24"/>
        </w:rPr>
        <w:t xml:space="preserve">okul </w:t>
      </w:r>
      <w:r w:rsidR="00F16C61" w:rsidRPr="00A4457F">
        <w:rPr>
          <w:color w:val="auto"/>
          <w:szCs w:val="24"/>
        </w:rPr>
        <w:t>aile birliği ve velilere proje tanıtım ve duyurusunun yapılması</w:t>
      </w:r>
      <w:r w:rsidR="005D65B0" w:rsidRPr="00A4457F">
        <w:rPr>
          <w:color w:val="auto"/>
          <w:szCs w:val="24"/>
        </w:rPr>
        <w:t>nı</w:t>
      </w:r>
      <w:r w:rsidR="00F16C61" w:rsidRPr="00A4457F">
        <w:rPr>
          <w:color w:val="auto"/>
          <w:szCs w:val="24"/>
        </w:rPr>
        <w:t xml:space="preserve"> ve teşvik edilmesi</w:t>
      </w:r>
      <w:r w:rsidR="002B3562" w:rsidRPr="00A4457F">
        <w:rPr>
          <w:color w:val="auto"/>
          <w:szCs w:val="24"/>
        </w:rPr>
        <w:t>ni sağlamak.</w:t>
      </w:r>
    </w:p>
    <w:p w14:paraId="5C164901" w14:textId="4A4424F2" w:rsidR="00F16C61" w:rsidRPr="00A4457F" w:rsidRDefault="00A872C9" w:rsidP="003956E4">
      <w:pPr>
        <w:ind w:left="302" w:right="76" w:firstLine="506"/>
        <w:rPr>
          <w:color w:val="auto"/>
          <w:szCs w:val="24"/>
        </w:rPr>
      </w:pPr>
      <w:r w:rsidRPr="00A4457F">
        <w:rPr>
          <w:color w:val="auto"/>
          <w:szCs w:val="24"/>
        </w:rPr>
        <w:lastRenderedPageBreak/>
        <w:t>8</w:t>
      </w:r>
      <w:r w:rsidR="00F16C61" w:rsidRPr="00A4457F">
        <w:rPr>
          <w:color w:val="auto"/>
          <w:szCs w:val="24"/>
        </w:rPr>
        <w:t>.</w:t>
      </w:r>
      <w:r w:rsidR="005D65B0" w:rsidRPr="00A4457F">
        <w:rPr>
          <w:color w:val="auto"/>
          <w:szCs w:val="24"/>
        </w:rPr>
        <w:t>1</w:t>
      </w:r>
      <w:r w:rsidR="00F16C61" w:rsidRPr="00A4457F">
        <w:rPr>
          <w:color w:val="auto"/>
          <w:szCs w:val="24"/>
        </w:rPr>
        <w:t>.</w:t>
      </w:r>
      <w:r w:rsidR="005D65B0" w:rsidRPr="00A4457F">
        <w:rPr>
          <w:color w:val="auto"/>
          <w:szCs w:val="24"/>
        </w:rPr>
        <w:t>6</w:t>
      </w:r>
      <w:r w:rsidR="00F16C61" w:rsidRPr="00A4457F">
        <w:rPr>
          <w:color w:val="auto"/>
          <w:szCs w:val="24"/>
        </w:rPr>
        <w:t xml:space="preserve"> Projede görev üstlenebilecek gönüllü öğretmen</w:t>
      </w:r>
      <w:r w:rsidR="00C314E8">
        <w:rPr>
          <w:color w:val="auto"/>
          <w:szCs w:val="24"/>
        </w:rPr>
        <w:t>/usta öğretici</w:t>
      </w:r>
      <w:r w:rsidR="00F16C61" w:rsidRPr="00A4457F">
        <w:rPr>
          <w:color w:val="auto"/>
          <w:szCs w:val="24"/>
        </w:rPr>
        <w:t>, öğrenci</w:t>
      </w:r>
      <w:r w:rsidR="00D2038D" w:rsidRPr="00A4457F">
        <w:rPr>
          <w:color w:val="auto"/>
          <w:szCs w:val="24"/>
        </w:rPr>
        <w:t>/kursiyer</w:t>
      </w:r>
      <w:r w:rsidR="00F16C61" w:rsidRPr="00A4457F">
        <w:rPr>
          <w:color w:val="auto"/>
          <w:szCs w:val="24"/>
        </w:rPr>
        <w:t xml:space="preserve"> ve veli tespitinin yapılarak </w:t>
      </w:r>
      <w:r w:rsidR="003956E4" w:rsidRPr="00A4457F">
        <w:rPr>
          <w:color w:val="auto"/>
          <w:szCs w:val="24"/>
        </w:rPr>
        <w:t xml:space="preserve">bir müdür yardımcısının başkanlığında </w:t>
      </w:r>
      <w:r w:rsidR="0059586D">
        <w:rPr>
          <w:color w:val="auto"/>
          <w:szCs w:val="24"/>
        </w:rPr>
        <w:t>“</w:t>
      </w:r>
      <w:r w:rsidR="002B3562" w:rsidRPr="00A4457F">
        <w:rPr>
          <w:color w:val="auto"/>
          <w:szCs w:val="24"/>
        </w:rPr>
        <w:t xml:space="preserve">Proje Yürütme </w:t>
      </w:r>
      <w:proofErr w:type="spellStart"/>
      <w:r w:rsidR="0059586D" w:rsidRPr="00A4457F">
        <w:rPr>
          <w:color w:val="auto"/>
          <w:szCs w:val="24"/>
        </w:rPr>
        <w:t>Ko</w:t>
      </w:r>
      <w:r w:rsidR="0059586D">
        <w:rPr>
          <w:color w:val="auto"/>
          <w:szCs w:val="24"/>
        </w:rPr>
        <w:t>misyonu”</w:t>
      </w:r>
      <w:r w:rsidR="0059586D" w:rsidRPr="00A4457F">
        <w:rPr>
          <w:color w:val="auto"/>
          <w:szCs w:val="24"/>
        </w:rPr>
        <w:t>nun</w:t>
      </w:r>
      <w:proofErr w:type="spellEnd"/>
      <w:r w:rsidR="00F16C61" w:rsidRPr="00A4457F">
        <w:rPr>
          <w:color w:val="auto"/>
          <w:szCs w:val="24"/>
        </w:rPr>
        <w:t xml:space="preserve"> oluşturulması</w:t>
      </w:r>
      <w:r w:rsidR="003956E4" w:rsidRPr="00A4457F">
        <w:rPr>
          <w:color w:val="auto"/>
          <w:szCs w:val="24"/>
        </w:rPr>
        <w:t xml:space="preserve"> ve </w:t>
      </w:r>
      <w:r w:rsidR="00333FCD">
        <w:rPr>
          <w:color w:val="auto"/>
          <w:szCs w:val="24"/>
        </w:rPr>
        <w:t xml:space="preserve">ilgililerin </w:t>
      </w:r>
      <w:r w:rsidR="00F16C61" w:rsidRPr="00A4457F">
        <w:rPr>
          <w:color w:val="auto"/>
          <w:szCs w:val="24"/>
        </w:rPr>
        <w:t>görevlendirilme</w:t>
      </w:r>
      <w:r w:rsidR="00333FCD">
        <w:rPr>
          <w:color w:val="auto"/>
          <w:szCs w:val="24"/>
        </w:rPr>
        <w:t>ler</w:t>
      </w:r>
      <w:r w:rsidR="00F16C61" w:rsidRPr="00A4457F">
        <w:rPr>
          <w:color w:val="auto"/>
          <w:szCs w:val="24"/>
        </w:rPr>
        <w:t>i</w:t>
      </w:r>
      <w:r w:rsidR="003956E4" w:rsidRPr="00A4457F">
        <w:rPr>
          <w:color w:val="auto"/>
          <w:szCs w:val="24"/>
        </w:rPr>
        <w:t>ni</w:t>
      </w:r>
      <w:r w:rsidR="00333FCD">
        <w:rPr>
          <w:color w:val="auto"/>
          <w:szCs w:val="24"/>
        </w:rPr>
        <w:t>n yapılmasını</w:t>
      </w:r>
      <w:r w:rsidR="003956E4" w:rsidRPr="00A4457F">
        <w:rPr>
          <w:color w:val="auto"/>
          <w:szCs w:val="24"/>
        </w:rPr>
        <w:t xml:space="preserve"> sağla</w:t>
      </w:r>
      <w:r w:rsidR="002B3562" w:rsidRPr="00A4457F">
        <w:rPr>
          <w:color w:val="auto"/>
          <w:szCs w:val="24"/>
        </w:rPr>
        <w:t>mak.</w:t>
      </w:r>
    </w:p>
    <w:p w14:paraId="71397636" w14:textId="77777777" w:rsidR="00EF37C7" w:rsidRPr="00EF37C7" w:rsidRDefault="00A872C9" w:rsidP="00EF37C7">
      <w:pPr>
        <w:spacing w:after="0" w:line="240" w:lineRule="auto"/>
        <w:ind w:left="301" w:right="74" w:firstLine="505"/>
        <w:rPr>
          <w:color w:val="FF0000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5D65B0" w:rsidRPr="00A4457F">
        <w:rPr>
          <w:color w:val="auto"/>
          <w:szCs w:val="24"/>
        </w:rPr>
        <w:t>1</w:t>
      </w:r>
      <w:r w:rsidR="00F16C61" w:rsidRPr="00A4457F">
        <w:rPr>
          <w:color w:val="auto"/>
          <w:szCs w:val="24"/>
        </w:rPr>
        <w:t>.</w:t>
      </w:r>
      <w:r w:rsidR="005D65B0" w:rsidRPr="00A4457F">
        <w:rPr>
          <w:color w:val="auto"/>
          <w:szCs w:val="24"/>
        </w:rPr>
        <w:t>7</w:t>
      </w:r>
      <w:r w:rsidR="00F16C61" w:rsidRPr="00A4457F">
        <w:rPr>
          <w:color w:val="auto"/>
          <w:szCs w:val="24"/>
        </w:rPr>
        <w:t xml:space="preserve"> </w:t>
      </w:r>
      <w:r w:rsidR="00EF37C7" w:rsidRPr="00EF37C7">
        <w:rPr>
          <w:color w:val="auto"/>
          <w:szCs w:val="24"/>
        </w:rPr>
        <w:t>Uygulanan projelerin yazılı ve görsel olarak belgelendirilmesini, raporlanmasını;</w:t>
      </w:r>
      <w:r w:rsidR="00EF37C7" w:rsidRPr="0059586D">
        <w:rPr>
          <w:color w:val="auto"/>
          <w:szCs w:val="24"/>
        </w:rPr>
        <w:t xml:space="preserve"> proje metni, uygulama resimleri, videolar ile yazılı ve görsel materyallerin projeye katılan okullarca/kurumlarca elektronik ortamda hazır edilmesini sağlamak.</w:t>
      </w:r>
    </w:p>
    <w:p w14:paraId="32230369" w14:textId="77777777" w:rsidR="0059586D" w:rsidRPr="00A4457F" w:rsidRDefault="0059586D" w:rsidP="001C6EDF">
      <w:pPr>
        <w:spacing w:after="0" w:line="240" w:lineRule="auto"/>
        <w:ind w:right="74"/>
        <w:rPr>
          <w:color w:val="auto"/>
          <w:szCs w:val="24"/>
        </w:rPr>
      </w:pPr>
    </w:p>
    <w:p w14:paraId="15B9077D" w14:textId="391E2A4A" w:rsidR="00F16C61" w:rsidRPr="00A4457F" w:rsidRDefault="00A872C9" w:rsidP="004B4237">
      <w:pPr>
        <w:spacing w:after="33"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8</w:t>
      </w:r>
      <w:r w:rsidR="00F16C61" w:rsidRPr="00A4457F">
        <w:rPr>
          <w:b/>
          <w:bCs/>
          <w:color w:val="auto"/>
          <w:szCs w:val="24"/>
        </w:rPr>
        <w:t>.</w:t>
      </w:r>
      <w:r w:rsidR="00A25DF8" w:rsidRPr="00A4457F">
        <w:rPr>
          <w:b/>
          <w:bCs/>
          <w:color w:val="auto"/>
          <w:szCs w:val="24"/>
        </w:rPr>
        <w:t>2</w:t>
      </w:r>
      <w:r w:rsidR="00F16C61" w:rsidRPr="00A4457F">
        <w:rPr>
          <w:b/>
          <w:bCs/>
          <w:color w:val="auto"/>
          <w:szCs w:val="24"/>
        </w:rPr>
        <w:t>.</w:t>
      </w:r>
      <w:r w:rsidR="00A25DF8" w:rsidRPr="00A4457F">
        <w:rPr>
          <w:b/>
          <w:bCs/>
          <w:color w:val="auto"/>
          <w:szCs w:val="24"/>
        </w:rPr>
        <w:t xml:space="preserve"> </w:t>
      </w:r>
      <w:r w:rsidR="00F16C61" w:rsidRPr="00A4457F">
        <w:rPr>
          <w:b/>
          <w:bCs/>
          <w:color w:val="auto"/>
          <w:szCs w:val="24"/>
        </w:rPr>
        <w:t xml:space="preserve">Derneğin </w:t>
      </w:r>
      <w:r w:rsidR="004B4237" w:rsidRPr="00A4457F">
        <w:rPr>
          <w:b/>
          <w:bCs/>
          <w:color w:val="auto"/>
          <w:szCs w:val="24"/>
        </w:rPr>
        <w:t>y</w:t>
      </w:r>
      <w:r w:rsidR="00F16C61" w:rsidRPr="00A4457F">
        <w:rPr>
          <w:b/>
          <w:bCs/>
          <w:color w:val="auto"/>
          <w:szCs w:val="24"/>
        </w:rPr>
        <w:t>ükümlülükleri</w:t>
      </w:r>
      <w:r w:rsidR="004B4237" w:rsidRPr="00A4457F">
        <w:rPr>
          <w:b/>
          <w:bCs/>
          <w:color w:val="auto"/>
          <w:szCs w:val="24"/>
        </w:rPr>
        <w:t>:</w:t>
      </w:r>
    </w:p>
    <w:p w14:paraId="7660F78F" w14:textId="7A004C82" w:rsidR="00F16C61" w:rsidRPr="00A4457F" w:rsidRDefault="00A872C9" w:rsidP="004B4237">
      <w:pPr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.1 Uygulanması düşünülen projeler</w:t>
      </w:r>
      <w:r w:rsidR="004B4237" w:rsidRPr="00A4457F">
        <w:rPr>
          <w:color w:val="auto"/>
          <w:szCs w:val="24"/>
        </w:rPr>
        <w:t xml:space="preserve"> için gerekli resmî</w:t>
      </w:r>
      <w:r w:rsidR="00F16C61" w:rsidRPr="00A4457F">
        <w:rPr>
          <w:color w:val="auto"/>
          <w:szCs w:val="24"/>
        </w:rPr>
        <w:t xml:space="preserve"> izinlerin alınması </w:t>
      </w:r>
      <w:r w:rsidR="002B3562" w:rsidRPr="00A4457F">
        <w:rPr>
          <w:color w:val="auto"/>
          <w:szCs w:val="24"/>
        </w:rPr>
        <w:t xml:space="preserve">ve </w:t>
      </w:r>
      <w:proofErr w:type="gramStart"/>
      <w:r w:rsidR="002B3562" w:rsidRPr="00A4457F">
        <w:rPr>
          <w:color w:val="auto"/>
          <w:szCs w:val="24"/>
        </w:rPr>
        <w:t>prosedürlerinin</w:t>
      </w:r>
      <w:proofErr w:type="gramEnd"/>
      <w:r w:rsidR="002B3562" w:rsidRPr="00A4457F">
        <w:rPr>
          <w:color w:val="auto"/>
          <w:szCs w:val="24"/>
        </w:rPr>
        <w:t xml:space="preserve"> tamamlanması sağlamak.</w:t>
      </w:r>
    </w:p>
    <w:p w14:paraId="01062F26" w14:textId="45AC45B1" w:rsidR="00F16C61" w:rsidRPr="00A4457F" w:rsidRDefault="00A872C9" w:rsidP="004B4237">
      <w:pPr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.2 Proje süreçlerinin, il millî eğitim müdürlü</w:t>
      </w:r>
      <w:r w:rsidR="00333FCD">
        <w:rPr>
          <w:color w:val="auto"/>
          <w:szCs w:val="24"/>
        </w:rPr>
        <w:t>kleri</w:t>
      </w:r>
      <w:r w:rsidR="00F16C61" w:rsidRPr="00A4457F">
        <w:rPr>
          <w:color w:val="auto"/>
          <w:szCs w:val="24"/>
        </w:rPr>
        <w:t xml:space="preserve">, ilçe millî eğitim müdürlükleri ve </w:t>
      </w:r>
      <w:r w:rsidR="008D79EE">
        <w:rPr>
          <w:bCs/>
        </w:rPr>
        <w:t xml:space="preserve">kapsamdaki okul/kurum </w:t>
      </w:r>
      <w:r w:rsidR="004B4237" w:rsidRPr="00A4457F">
        <w:rPr>
          <w:color w:val="auto"/>
          <w:szCs w:val="24"/>
        </w:rPr>
        <w:t>müdürlükleri ile koordineli olarak yönetilmesi</w:t>
      </w:r>
      <w:r w:rsidR="002B3562" w:rsidRPr="00A4457F">
        <w:rPr>
          <w:color w:val="auto"/>
          <w:szCs w:val="24"/>
        </w:rPr>
        <w:t>ni sağlamak.</w:t>
      </w:r>
    </w:p>
    <w:p w14:paraId="440802F0" w14:textId="1904EFB1" w:rsidR="002B3562" w:rsidRPr="00A4457F" w:rsidRDefault="00A872C9" w:rsidP="0059586D">
      <w:pPr>
        <w:ind w:right="76" w:firstLine="851"/>
        <w:rPr>
          <w:color w:val="auto"/>
          <w:szCs w:val="24"/>
        </w:rPr>
      </w:pPr>
      <w:proofErr w:type="gramStart"/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 xml:space="preserve">.3 </w:t>
      </w:r>
      <w:r w:rsidR="004B4237" w:rsidRPr="00A4457F">
        <w:rPr>
          <w:bCs/>
          <w:color w:val="auto"/>
          <w:szCs w:val="24"/>
        </w:rPr>
        <w:t>Ortaöğretim Genel Müdürlüğü, Mesleki ve Teknik Eğitim Genel Müdürlüğü</w:t>
      </w:r>
      <w:r w:rsidR="00253718" w:rsidRPr="00A4457F">
        <w:rPr>
          <w:bCs/>
          <w:color w:val="auto"/>
          <w:szCs w:val="24"/>
        </w:rPr>
        <w:t xml:space="preserve">, </w:t>
      </w:r>
      <w:r w:rsidR="00253718" w:rsidRPr="00A4457F">
        <w:rPr>
          <w:color w:val="auto"/>
          <w:szCs w:val="24"/>
        </w:rPr>
        <w:t>Din Öğretimi Genel Müdürlüğü</w:t>
      </w:r>
      <w:r w:rsidR="004B4237" w:rsidRPr="00A4457F">
        <w:rPr>
          <w:bCs/>
          <w:color w:val="auto"/>
          <w:szCs w:val="24"/>
        </w:rPr>
        <w:t xml:space="preserve"> ve Özel Öğretim Kurumları Genel Müdürlüğüne bağlı eğitim kurumları</w:t>
      </w:r>
      <w:r w:rsidR="00D2038D" w:rsidRPr="00A4457F">
        <w:rPr>
          <w:bCs/>
          <w:color w:val="auto"/>
          <w:szCs w:val="24"/>
        </w:rPr>
        <w:t xml:space="preserve"> ile Hayat Boyu Öğrenme Genel Müdürlüğüne bağlı halk eğitim</w:t>
      </w:r>
      <w:r w:rsidR="00EA1C29">
        <w:rPr>
          <w:bCs/>
          <w:color w:val="auto"/>
          <w:szCs w:val="24"/>
        </w:rPr>
        <w:t>i</w:t>
      </w:r>
      <w:r w:rsidR="00D2038D" w:rsidRPr="00A4457F">
        <w:rPr>
          <w:bCs/>
          <w:color w:val="auto"/>
          <w:szCs w:val="24"/>
        </w:rPr>
        <w:t xml:space="preserve"> merkezleri</w:t>
      </w:r>
      <w:r w:rsidR="00600C44">
        <w:rPr>
          <w:bCs/>
          <w:color w:val="auto"/>
          <w:szCs w:val="24"/>
        </w:rPr>
        <w:t xml:space="preserve"> ile olgunlaşma enstitüleri</w:t>
      </w:r>
      <w:r w:rsidR="00D2038D" w:rsidRPr="00A4457F">
        <w:rPr>
          <w:bCs/>
          <w:color w:val="auto"/>
          <w:szCs w:val="24"/>
        </w:rPr>
        <w:t>nde</w:t>
      </w:r>
      <w:r w:rsidR="004B4237" w:rsidRPr="00A4457F">
        <w:rPr>
          <w:bCs/>
          <w:color w:val="auto"/>
          <w:szCs w:val="24"/>
        </w:rPr>
        <w:t>;</w:t>
      </w:r>
      <w:r w:rsidR="00F16C61" w:rsidRPr="00A4457F">
        <w:rPr>
          <w:color w:val="auto"/>
          <w:szCs w:val="24"/>
        </w:rPr>
        <w:t xml:space="preserve"> taraflarca belirlenmiş olan uygulama alanlarındaki il ve ilçe milli eğitim müdürlükleri </w:t>
      </w:r>
      <w:r w:rsidR="004B4237" w:rsidRPr="00A4457F">
        <w:rPr>
          <w:color w:val="auto"/>
          <w:szCs w:val="24"/>
        </w:rPr>
        <w:t>il</w:t>
      </w:r>
      <w:r w:rsidR="00F16C61" w:rsidRPr="00A4457F">
        <w:rPr>
          <w:color w:val="auto"/>
          <w:szCs w:val="24"/>
        </w:rPr>
        <w:t xml:space="preserve">e görüşmeler yapılarak birlikte çalışılacak </w:t>
      </w:r>
      <w:r w:rsidR="0089068D">
        <w:rPr>
          <w:bCs/>
        </w:rPr>
        <w:t xml:space="preserve">kapsamdaki okul/kurumların </w:t>
      </w:r>
      <w:r w:rsidR="00F16C61" w:rsidRPr="00A4457F">
        <w:rPr>
          <w:color w:val="auto"/>
          <w:szCs w:val="24"/>
        </w:rPr>
        <w:t>tespit edilmesi</w:t>
      </w:r>
      <w:r w:rsidR="002B3562" w:rsidRPr="00A4457F">
        <w:rPr>
          <w:color w:val="auto"/>
          <w:szCs w:val="24"/>
        </w:rPr>
        <w:t>ni sağlamak.</w:t>
      </w:r>
      <w:proofErr w:type="gramEnd"/>
    </w:p>
    <w:p w14:paraId="1D299E9F" w14:textId="6A527420" w:rsidR="00F16C61" w:rsidRPr="00A4457F" w:rsidRDefault="00A872C9" w:rsidP="004B4237">
      <w:pPr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59586D">
        <w:rPr>
          <w:color w:val="auto"/>
          <w:szCs w:val="24"/>
        </w:rPr>
        <w:t>.4 Projelerle ilgili “</w:t>
      </w:r>
      <w:r w:rsidR="00F16C61" w:rsidRPr="00A4457F">
        <w:rPr>
          <w:color w:val="auto"/>
          <w:szCs w:val="24"/>
        </w:rPr>
        <w:t xml:space="preserve">Değerlendirme </w:t>
      </w:r>
      <w:proofErr w:type="spellStart"/>
      <w:r w:rsidR="00F16C61" w:rsidRPr="00A4457F">
        <w:rPr>
          <w:color w:val="auto"/>
          <w:szCs w:val="24"/>
        </w:rPr>
        <w:t>Ölçütleri”nin</w:t>
      </w:r>
      <w:proofErr w:type="spellEnd"/>
      <w:r w:rsidR="009F5656">
        <w:rPr>
          <w:color w:val="auto"/>
          <w:szCs w:val="24"/>
        </w:rPr>
        <w:t xml:space="preserve"> belirlenmesi</w:t>
      </w:r>
      <w:r w:rsidR="00333FCD">
        <w:rPr>
          <w:color w:val="auto"/>
          <w:szCs w:val="24"/>
        </w:rPr>
        <w:t>ni</w:t>
      </w:r>
      <w:r w:rsidR="009F5656">
        <w:rPr>
          <w:color w:val="auto"/>
          <w:szCs w:val="24"/>
        </w:rPr>
        <w:t xml:space="preserve"> ve oluşturulacak “</w:t>
      </w:r>
      <w:r w:rsidR="00F16C61" w:rsidRPr="00A4457F">
        <w:rPr>
          <w:color w:val="auto"/>
          <w:szCs w:val="24"/>
        </w:rPr>
        <w:t>Seçici Kurul” marifetiyle projelerin değerlendirilmesi</w:t>
      </w:r>
      <w:r w:rsidR="002B3562" w:rsidRPr="00A4457F">
        <w:rPr>
          <w:color w:val="auto"/>
          <w:szCs w:val="24"/>
        </w:rPr>
        <w:t>ni sağlamak.</w:t>
      </w:r>
    </w:p>
    <w:p w14:paraId="756072D3" w14:textId="2FA5E562" w:rsidR="002B3562" w:rsidRPr="00A4457F" w:rsidRDefault="00A872C9" w:rsidP="002B3562">
      <w:pPr>
        <w:spacing w:after="25"/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 xml:space="preserve">.5 </w:t>
      </w:r>
      <w:r w:rsidR="001F05F4" w:rsidRPr="00A4457F">
        <w:rPr>
          <w:color w:val="auto"/>
          <w:szCs w:val="24"/>
        </w:rPr>
        <w:t>Birimler</w:t>
      </w:r>
      <w:r w:rsidR="00F16C61" w:rsidRPr="00A4457F">
        <w:rPr>
          <w:color w:val="auto"/>
          <w:szCs w:val="24"/>
        </w:rPr>
        <w:t>, il ve ilçe millî eğitim müdürlükleri</w:t>
      </w:r>
      <w:r w:rsidR="001F05F4" w:rsidRPr="00A4457F">
        <w:rPr>
          <w:color w:val="auto"/>
          <w:szCs w:val="24"/>
        </w:rPr>
        <w:t>nin</w:t>
      </w:r>
      <w:r w:rsidR="00F16C61" w:rsidRPr="00A4457F">
        <w:rPr>
          <w:color w:val="auto"/>
          <w:szCs w:val="24"/>
        </w:rPr>
        <w:t xml:space="preserve"> yetkilileri</w:t>
      </w:r>
      <w:r w:rsidR="001F05F4" w:rsidRPr="00A4457F">
        <w:rPr>
          <w:color w:val="auto"/>
          <w:szCs w:val="24"/>
        </w:rPr>
        <w:t>,</w:t>
      </w:r>
      <w:r w:rsidR="00F16C61" w:rsidRPr="00A4457F">
        <w:rPr>
          <w:color w:val="auto"/>
          <w:szCs w:val="24"/>
        </w:rPr>
        <w:t xml:space="preserve"> proje paydaşları, ödül alan </w:t>
      </w:r>
      <w:r w:rsidR="0089068D">
        <w:rPr>
          <w:bCs/>
        </w:rPr>
        <w:t>kapsamdaki okul/kurumlar</w:t>
      </w:r>
      <w:r w:rsidR="00F16C61" w:rsidRPr="00A4457F">
        <w:rPr>
          <w:color w:val="auto"/>
          <w:szCs w:val="24"/>
        </w:rPr>
        <w:t>, proje ekipleri, öğrenci</w:t>
      </w:r>
      <w:r w:rsidR="00D2038D" w:rsidRPr="00A4457F">
        <w:rPr>
          <w:color w:val="auto"/>
          <w:szCs w:val="24"/>
        </w:rPr>
        <w:t>/kursiyer</w:t>
      </w:r>
      <w:r w:rsidR="00F16C61" w:rsidRPr="00A4457F">
        <w:rPr>
          <w:color w:val="auto"/>
          <w:szCs w:val="24"/>
        </w:rPr>
        <w:t>, veli ve halkın katılımı ile karşılıklı mutabak</w:t>
      </w:r>
      <w:r w:rsidR="002B3562" w:rsidRPr="00A4457F">
        <w:rPr>
          <w:color w:val="auto"/>
          <w:szCs w:val="24"/>
        </w:rPr>
        <w:t>at ile ödül töreni düzenlenmesini sağlamak.</w:t>
      </w:r>
    </w:p>
    <w:p w14:paraId="68920279" w14:textId="5485AC08" w:rsidR="00F16C61" w:rsidRPr="00A4457F" w:rsidRDefault="00A872C9" w:rsidP="002B3562">
      <w:pPr>
        <w:spacing w:after="25"/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.6 Projelerin sunum ve uygulanması ile ödül programlarının afişlerinin hazırlanması</w:t>
      </w:r>
      <w:r w:rsidR="00333FCD">
        <w:rPr>
          <w:color w:val="auto"/>
          <w:szCs w:val="24"/>
        </w:rPr>
        <w:t>nı</w:t>
      </w:r>
      <w:r w:rsidR="00F16C61" w:rsidRPr="00A4457F">
        <w:rPr>
          <w:color w:val="auto"/>
          <w:szCs w:val="24"/>
        </w:rPr>
        <w:t xml:space="preserve">, il ve ilçe millî eğitim müdürlüklerine ve </w:t>
      </w:r>
      <w:r w:rsidR="00611A37">
        <w:rPr>
          <w:bCs/>
        </w:rPr>
        <w:t>kapsamdaki okul/kurumlar</w:t>
      </w:r>
      <w:r w:rsidR="00611A37" w:rsidRPr="001B6E84">
        <w:rPr>
          <w:bCs/>
        </w:rPr>
        <w:t xml:space="preserve">a </w:t>
      </w:r>
      <w:r w:rsidR="00F16C61" w:rsidRPr="00A4457F">
        <w:rPr>
          <w:color w:val="auto"/>
          <w:szCs w:val="24"/>
        </w:rPr>
        <w:t>ulaştırılması</w:t>
      </w:r>
      <w:r w:rsidR="002B3562" w:rsidRPr="00A4457F">
        <w:rPr>
          <w:color w:val="auto"/>
          <w:szCs w:val="24"/>
        </w:rPr>
        <w:t>nı sağlamak.</w:t>
      </w:r>
    </w:p>
    <w:p w14:paraId="4475BB44" w14:textId="75F588DC" w:rsidR="00F16C61" w:rsidRPr="00A4457F" w:rsidRDefault="00A872C9" w:rsidP="004B4237">
      <w:pPr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.7 Öğrencilere</w:t>
      </w:r>
      <w:r w:rsidR="00D2038D" w:rsidRPr="00A4457F">
        <w:rPr>
          <w:color w:val="auto"/>
          <w:szCs w:val="24"/>
        </w:rPr>
        <w:t>/kursiyerlere</w:t>
      </w:r>
      <w:r w:rsidR="009F5656">
        <w:rPr>
          <w:color w:val="auto"/>
          <w:szCs w:val="24"/>
        </w:rPr>
        <w:t xml:space="preserve"> hediye edilecek, “İyilik Günlüğü”, “Genç İyilik Gönüllü Rozeti”</w:t>
      </w:r>
      <w:r w:rsidR="00F16C61" w:rsidRPr="00A4457F">
        <w:rPr>
          <w:color w:val="auto"/>
          <w:szCs w:val="24"/>
        </w:rPr>
        <w:t xml:space="preserve">; </w:t>
      </w:r>
      <w:r w:rsidR="00786B7D">
        <w:rPr>
          <w:bCs/>
        </w:rPr>
        <w:t>kapsamdaki okul/kurumlar</w:t>
      </w:r>
      <w:r w:rsidR="00786B7D" w:rsidRPr="001B6E84">
        <w:rPr>
          <w:bCs/>
        </w:rPr>
        <w:t xml:space="preserve">a </w:t>
      </w:r>
      <w:r w:rsidR="00F16C61" w:rsidRPr="00A4457F">
        <w:rPr>
          <w:color w:val="auto"/>
          <w:szCs w:val="24"/>
        </w:rPr>
        <w:t>ve öğrencilere</w:t>
      </w:r>
      <w:r w:rsidR="00BD2A2C" w:rsidRPr="00A4457F">
        <w:rPr>
          <w:color w:val="auto"/>
          <w:szCs w:val="24"/>
        </w:rPr>
        <w:t>/kursiyerlere</w:t>
      </w:r>
      <w:r w:rsidR="009F5656">
        <w:rPr>
          <w:color w:val="auto"/>
          <w:szCs w:val="24"/>
        </w:rPr>
        <w:t xml:space="preserve"> takdim edilecek “ödül” ve “</w:t>
      </w:r>
      <w:proofErr w:type="spellStart"/>
      <w:r w:rsidR="00F16C61" w:rsidRPr="00A4457F">
        <w:rPr>
          <w:color w:val="auto"/>
          <w:szCs w:val="24"/>
        </w:rPr>
        <w:t>plaketler</w:t>
      </w:r>
      <w:r w:rsidR="001F05F4" w:rsidRPr="00A4457F">
        <w:rPr>
          <w:color w:val="auto"/>
          <w:szCs w:val="24"/>
        </w:rPr>
        <w:t>”</w:t>
      </w:r>
      <w:r w:rsidR="00F16C61" w:rsidRPr="00A4457F">
        <w:rPr>
          <w:color w:val="auto"/>
          <w:szCs w:val="24"/>
        </w:rPr>
        <w:t>in</w:t>
      </w:r>
      <w:proofErr w:type="spellEnd"/>
      <w:r w:rsidR="00F16C61" w:rsidRPr="00A4457F">
        <w:rPr>
          <w:color w:val="auto"/>
          <w:szCs w:val="24"/>
        </w:rPr>
        <w:t xml:space="preserve"> belirlenmesi, temini ve üretimi için gerekli çalışmaların yapılması</w:t>
      </w:r>
      <w:r w:rsidR="002B3562" w:rsidRPr="00A4457F">
        <w:rPr>
          <w:color w:val="auto"/>
          <w:szCs w:val="24"/>
        </w:rPr>
        <w:t>nı sağlamak.</w:t>
      </w:r>
    </w:p>
    <w:p w14:paraId="739DFB56" w14:textId="501C8169" w:rsidR="00F16C61" w:rsidRPr="00A4457F" w:rsidRDefault="00A872C9" w:rsidP="004B4237">
      <w:pPr>
        <w:ind w:right="76" w:firstLine="851"/>
        <w:rPr>
          <w:color w:val="auto"/>
          <w:szCs w:val="24"/>
        </w:rPr>
      </w:pPr>
      <w:proofErr w:type="gramStart"/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 xml:space="preserve">.8 </w:t>
      </w:r>
      <w:r w:rsidR="00944576">
        <w:rPr>
          <w:bCs/>
        </w:rPr>
        <w:t>Kapsamdaki okul/kurum</w:t>
      </w:r>
      <w:r w:rsidR="00944576" w:rsidRPr="001B6E84">
        <w:rPr>
          <w:bCs/>
        </w:rPr>
        <w:t xml:space="preserve"> </w:t>
      </w:r>
      <w:r w:rsidR="001F05F4" w:rsidRPr="00A4457F">
        <w:rPr>
          <w:color w:val="auto"/>
          <w:szCs w:val="24"/>
        </w:rPr>
        <w:t>yönetimi</w:t>
      </w:r>
      <w:r w:rsidR="00F16C61" w:rsidRPr="00A4457F">
        <w:rPr>
          <w:color w:val="auto"/>
          <w:szCs w:val="24"/>
        </w:rPr>
        <w:t>, öğretmen</w:t>
      </w:r>
      <w:r w:rsidR="00EA1C29">
        <w:rPr>
          <w:color w:val="auto"/>
          <w:szCs w:val="24"/>
        </w:rPr>
        <w:t>/usta öğretici</w:t>
      </w:r>
      <w:r w:rsidR="00F16C61" w:rsidRPr="00A4457F">
        <w:rPr>
          <w:color w:val="auto"/>
          <w:szCs w:val="24"/>
        </w:rPr>
        <w:t>, öğrenci</w:t>
      </w:r>
      <w:r w:rsidR="00D2038D" w:rsidRPr="00A4457F">
        <w:rPr>
          <w:color w:val="auto"/>
          <w:szCs w:val="24"/>
        </w:rPr>
        <w:t>/kursiyer</w:t>
      </w:r>
      <w:r w:rsidR="00F16C61" w:rsidRPr="00A4457F">
        <w:rPr>
          <w:color w:val="auto"/>
          <w:szCs w:val="24"/>
        </w:rPr>
        <w:t xml:space="preserve"> ve okul aile birliği gönüllülerinin iyilik konusunda bilgilendirilmesi</w:t>
      </w:r>
      <w:r w:rsidR="00333FCD">
        <w:rPr>
          <w:color w:val="auto"/>
          <w:szCs w:val="24"/>
        </w:rPr>
        <w:t>ni;</w:t>
      </w:r>
      <w:r w:rsidR="00F16C61" w:rsidRPr="00A4457F">
        <w:rPr>
          <w:color w:val="auto"/>
          <w:szCs w:val="24"/>
        </w:rPr>
        <w:t xml:space="preserve"> iyilik projelerinin tanıtımı için toplantı, yazılı ve görsel sunum yapılması</w:t>
      </w:r>
      <w:r w:rsidR="00333FCD">
        <w:rPr>
          <w:color w:val="auto"/>
          <w:szCs w:val="24"/>
        </w:rPr>
        <w:t>nı;</w:t>
      </w:r>
      <w:r w:rsidR="00F16C61" w:rsidRPr="00A4457F">
        <w:rPr>
          <w:color w:val="auto"/>
          <w:szCs w:val="24"/>
        </w:rPr>
        <w:t xml:space="preserve"> gerçekleştirilen ulusal ve uluslararası yardım organizasyonlarıyla ilgili bilgi verilmesi</w:t>
      </w:r>
      <w:r w:rsidR="00333FCD">
        <w:rPr>
          <w:color w:val="auto"/>
          <w:szCs w:val="24"/>
        </w:rPr>
        <w:t>ni;</w:t>
      </w:r>
      <w:r w:rsidR="00F16C61" w:rsidRPr="00A4457F">
        <w:rPr>
          <w:color w:val="auto"/>
          <w:szCs w:val="24"/>
        </w:rPr>
        <w:t xml:space="preserve"> iyiliği, yardımlaşmayı ve dayanışmayı hatırlatan kısa filmlerin hazırlanması</w:t>
      </w:r>
      <w:r w:rsidR="00333FCD">
        <w:rPr>
          <w:color w:val="auto"/>
          <w:szCs w:val="24"/>
        </w:rPr>
        <w:t>nı</w:t>
      </w:r>
      <w:r w:rsidR="00F16C61" w:rsidRPr="00A4457F">
        <w:rPr>
          <w:color w:val="auto"/>
          <w:szCs w:val="24"/>
        </w:rPr>
        <w:t xml:space="preserve"> ve sunulması</w:t>
      </w:r>
      <w:r w:rsidR="002B3562" w:rsidRPr="00A4457F">
        <w:rPr>
          <w:color w:val="auto"/>
          <w:szCs w:val="24"/>
        </w:rPr>
        <w:t>nı sağlamak.</w:t>
      </w:r>
      <w:proofErr w:type="gramEnd"/>
    </w:p>
    <w:p w14:paraId="0EC01811" w14:textId="357A7476" w:rsidR="00F16C61" w:rsidRPr="00A4457F" w:rsidRDefault="00A872C9" w:rsidP="004B4237">
      <w:pPr>
        <w:spacing w:after="29"/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 xml:space="preserve">.9 </w:t>
      </w:r>
      <w:r w:rsidR="00EA3673" w:rsidRPr="00FA2D0B">
        <w:rPr>
          <w:color w:val="auto"/>
          <w:szCs w:val="24"/>
        </w:rPr>
        <w:t>Derneği ziyaret edecek</w:t>
      </w:r>
      <w:r w:rsidR="00C36B98">
        <w:rPr>
          <w:color w:val="auto"/>
          <w:szCs w:val="24"/>
        </w:rPr>
        <w:t xml:space="preserve"> gönüllü öğrenci</w:t>
      </w:r>
      <w:r w:rsidR="00D2038D" w:rsidRPr="00A4457F">
        <w:rPr>
          <w:color w:val="auto"/>
          <w:szCs w:val="24"/>
        </w:rPr>
        <w:t>/kursiyer</w:t>
      </w:r>
      <w:r w:rsidR="00F16C61" w:rsidRPr="00A4457F">
        <w:rPr>
          <w:color w:val="auto"/>
          <w:szCs w:val="24"/>
        </w:rPr>
        <w:t>, öğretmen</w:t>
      </w:r>
      <w:r w:rsidR="00054889">
        <w:rPr>
          <w:color w:val="auto"/>
          <w:szCs w:val="24"/>
        </w:rPr>
        <w:t>/usta öğretici</w:t>
      </w:r>
      <w:r w:rsidR="00F16C61" w:rsidRPr="00A4457F">
        <w:rPr>
          <w:color w:val="auto"/>
          <w:szCs w:val="24"/>
        </w:rPr>
        <w:t xml:space="preserve"> ve sair kişilerin belirlenmesi</w:t>
      </w:r>
      <w:r w:rsidR="00333FCD">
        <w:rPr>
          <w:color w:val="auto"/>
          <w:szCs w:val="24"/>
        </w:rPr>
        <w:t>ni</w:t>
      </w:r>
      <w:r w:rsidR="00F16C61" w:rsidRPr="00A4457F">
        <w:rPr>
          <w:color w:val="auto"/>
          <w:szCs w:val="24"/>
        </w:rPr>
        <w:t xml:space="preserve"> ve derneğe davetin gerçekleştirilmesi</w:t>
      </w:r>
      <w:r w:rsidR="002B3562" w:rsidRPr="00A4457F">
        <w:rPr>
          <w:color w:val="auto"/>
          <w:szCs w:val="24"/>
        </w:rPr>
        <w:t>ni sağlamak.</w:t>
      </w:r>
    </w:p>
    <w:p w14:paraId="7A680788" w14:textId="68CAE724" w:rsidR="00F16C61" w:rsidRPr="00A4457F" w:rsidRDefault="00A872C9" w:rsidP="004B4237">
      <w:pPr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.10 De</w:t>
      </w:r>
      <w:r w:rsidR="00054889">
        <w:rPr>
          <w:color w:val="auto"/>
          <w:szCs w:val="24"/>
        </w:rPr>
        <w:t>rneği ziyaret edecek</w:t>
      </w:r>
      <w:r w:rsidR="00F16C61" w:rsidRPr="00A4457F">
        <w:rPr>
          <w:color w:val="auto"/>
          <w:szCs w:val="24"/>
        </w:rPr>
        <w:t xml:space="preserve"> </w:t>
      </w:r>
      <w:r w:rsidR="00054889">
        <w:rPr>
          <w:color w:val="auto"/>
          <w:szCs w:val="24"/>
        </w:rPr>
        <w:t xml:space="preserve">gönüllü </w:t>
      </w:r>
      <w:r w:rsidR="00F16C61" w:rsidRPr="00A4457F">
        <w:rPr>
          <w:color w:val="auto"/>
          <w:szCs w:val="24"/>
        </w:rPr>
        <w:t>öğrencilere</w:t>
      </w:r>
      <w:r w:rsidR="00D2038D" w:rsidRPr="00A4457F">
        <w:rPr>
          <w:color w:val="auto"/>
          <w:szCs w:val="24"/>
        </w:rPr>
        <w:t>/kursiyerlere</w:t>
      </w:r>
      <w:r w:rsidR="00333FCD">
        <w:rPr>
          <w:color w:val="auto"/>
          <w:szCs w:val="24"/>
        </w:rPr>
        <w:t>,</w:t>
      </w:r>
      <w:r w:rsidR="00F16C61" w:rsidRPr="00A4457F">
        <w:rPr>
          <w:color w:val="auto"/>
          <w:szCs w:val="24"/>
        </w:rPr>
        <w:t xml:space="preserve"> mümkün olması h</w:t>
      </w:r>
      <w:r w:rsidR="0013678D" w:rsidRPr="00A4457F">
        <w:rPr>
          <w:color w:val="auto"/>
          <w:szCs w:val="24"/>
        </w:rPr>
        <w:t>â</w:t>
      </w:r>
      <w:r w:rsidR="00F16C61" w:rsidRPr="00A4457F">
        <w:rPr>
          <w:color w:val="auto"/>
          <w:szCs w:val="24"/>
        </w:rPr>
        <w:t>linde</w:t>
      </w:r>
      <w:r w:rsidR="00333FCD">
        <w:rPr>
          <w:color w:val="auto"/>
          <w:szCs w:val="24"/>
        </w:rPr>
        <w:t>,</w:t>
      </w:r>
      <w:r w:rsidR="00F16C61" w:rsidRPr="00A4457F">
        <w:rPr>
          <w:color w:val="auto"/>
          <w:szCs w:val="24"/>
        </w:rPr>
        <w:t xml:space="preserve"> lojistik</w:t>
      </w:r>
      <w:r w:rsidR="00333FCD">
        <w:rPr>
          <w:color w:val="auto"/>
          <w:szCs w:val="24"/>
        </w:rPr>
        <w:t xml:space="preserve"> biriminde</w:t>
      </w:r>
      <w:r w:rsidR="00F16C61" w:rsidRPr="00A4457F">
        <w:rPr>
          <w:color w:val="auto"/>
          <w:szCs w:val="24"/>
        </w:rPr>
        <w:t xml:space="preserve"> küçük birer koli hazırlatılarak barkod sistemini tanımaları</w:t>
      </w:r>
      <w:r w:rsidR="00333FCD">
        <w:rPr>
          <w:color w:val="auto"/>
          <w:szCs w:val="24"/>
        </w:rPr>
        <w:t>nı</w:t>
      </w:r>
      <w:r w:rsidR="00F16C61" w:rsidRPr="00A4457F">
        <w:rPr>
          <w:color w:val="auto"/>
          <w:szCs w:val="24"/>
        </w:rPr>
        <w:t xml:space="preserve"> ve yardım dağıtımı konusunda bilgi sahibi olmalarını sağla</w:t>
      </w:r>
      <w:r w:rsidR="002B3562" w:rsidRPr="00A4457F">
        <w:rPr>
          <w:color w:val="auto"/>
          <w:szCs w:val="24"/>
        </w:rPr>
        <w:t>mak.</w:t>
      </w:r>
    </w:p>
    <w:p w14:paraId="03F5F7ED" w14:textId="3C1A17C7" w:rsidR="00F16C61" w:rsidRPr="00A4457F" w:rsidRDefault="00A872C9" w:rsidP="004B4237">
      <w:pPr>
        <w:spacing w:after="34"/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.11 Ziyaretlerin, program ve proje uygulamalarının resim ve video şeklinde kayda alınması ve tespit edilmesi. Bunların Deniz Feneri web sitesinde ve sair yayın kuruluşlarında haberleştirilmesi</w:t>
      </w:r>
      <w:r w:rsidR="00333FCD">
        <w:rPr>
          <w:color w:val="auto"/>
          <w:szCs w:val="24"/>
        </w:rPr>
        <w:t>ni;</w:t>
      </w:r>
      <w:r w:rsidR="00F16C61" w:rsidRPr="00A4457F">
        <w:rPr>
          <w:color w:val="auto"/>
          <w:szCs w:val="24"/>
        </w:rPr>
        <w:t xml:space="preserve"> okul idaresine ve </w:t>
      </w:r>
      <w:r w:rsidR="00604808">
        <w:rPr>
          <w:bCs/>
        </w:rPr>
        <w:t>kapsamdaki okul/kurumun</w:t>
      </w:r>
      <w:r w:rsidR="00604808" w:rsidRPr="001B6E84">
        <w:rPr>
          <w:bCs/>
        </w:rPr>
        <w:t xml:space="preserve"> </w:t>
      </w:r>
      <w:r w:rsidR="00F16C61" w:rsidRPr="00A4457F">
        <w:rPr>
          <w:color w:val="auto"/>
          <w:szCs w:val="24"/>
        </w:rPr>
        <w:t>bağlı bulunduğu ilçe medyasına, ilçe belediyesi basın birimine ve sosyal medyaya ulaştırılması</w:t>
      </w:r>
      <w:r w:rsidR="002B3562" w:rsidRPr="00A4457F">
        <w:rPr>
          <w:color w:val="auto"/>
          <w:szCs w:val="24"/>
        </w:rPr>
        <w:t>nı sağlamak.</w:t>
      </w:r>
    </w:p>
    <w:p w14:paraId="218CB498" w14:textId="51EA1D74" w:rsidR="00F16C61" w:rsidRPr="00A4457F" w:rsidRDefault="00A872C9" w:rsidP="004B4237">
      <w:pPr>
        <w:spacing w:after="0"/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lastRenderedPageBreak/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.12 Uygula</w:t>
      </w:r>
      <w:r w:rsidR="00333FCD">
        <w:rPr>
          <w:color w:val="auto"/>
          <w:szCs w:val="24"/>
        </w:rPr>
        <w:t>n</w:t>
      </w:r>
      <w:r w:rsidR="00F16C61" w:rsidRPr="00A4457F">
        <w:rPr>
          <w:color w:val="auto"/>
          <w:szCs w:val="24"/>
        </w:rPr>
        <w:t>masına karar verilen projelere ait gerekli araç-gereç, doküman ve malzemelerin temin edilmesi</w:t>
      </w:r>
      <w:r w:rsidR="002B3562" w:rsidRPr="00A4457F">
        <w:rPr>
          <w:color w:val="auto"/>
          <w:szCs w:val="24"/>
        </w:rPr>
        <w:t>ni sağlamak</w:t>
      </w:r>
    </w:p>
    <w:p w14:paraId="2DF8DD0C" w14:textId="1C7C75E1" w:rsidR="00F16C61" w:rsidRPr="00A4457F" w:rsidRDefault="00A872C9" w:rsidP="004B4237">
      <w:pPr>
        <w:spacing w:after="0"/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.13 Proje paydaşlarına; dernek ziyareti, tanıtım programları</w:t>
      </w:r>
      <w:r w:rsidR="007A43FA" w:rsidRPr="00A4457F">
        <w:rPr>
          <w:color w:val="auto"/>
          <w:szCs w:val="24"/>
        </w:rPr>
        <w:t xml:space="preserve"> </w:t>
      </w:r>
      <w:r w:rsidR="00FA2D0B">
        <w:rPr>
          <w:color w:val="auto"/>
          <w:szCs w:val="24"/>
        </w:rPr>
        <w:t>ve ödül törenlerinde “</w:t>
      </w:r>
      <w:r w:rsidR="0013678D" w:rsidRPr="00A4457F">
        <w:rPr>
          <w:color w:val="auto"/>
          <w:szCs w:val="24"/>
        </w:rPr>
        <w:t>T</w:t>
      </w:r>
      <w:r w:rsidR="00F16C61" w:rsidRPr="00A4457F">
        <w:rPr>
          <w:color w:val="auto"/>
          <w:szCs w:val="24"/>
        </w:rPr>
        <w:t xml:space="preserve">eşekkür </w:t>
      </w:r>
      <w:r w:rsidR="0013678D" w:rsidRPr="00A4457F">
        <w:rPr>
          <w:color w:val="auto"/>
          <w:szCs w:val="24"/>
        </w:rPr>
        <w:t>B</w:t>
      </w:r>
      <w:r w:rsidR="00F16C61" w:rsidRPr="00A4457F">
        <w:rPr>
          <w:color w:val="auto"/>
          <w:szCs w:val="24"/>
        </w:rPr>
        <w:t>elgesi” verilmesi</w:t>
      </w:r>
      <w:r w:rsidR="00333FCD">
        <w:rPr>
          <w:color w:val="auto"/>
          <w:szCs w:val="24"/>
        </w:rPr>
        <w:t>ni</w:t>
      </w:r>
      <w:r w:rsidR="00F16C61" w:rsidRPr="00A4457F">
        <w:rPr>
          <w:color w:val="auto"/>
          <w:szCs w:val="24"/>
        </w:rPr>
        <w:t xml:space="preserve"> ve De</w:t>
      </w:r>
      <w:r w:rsidR="0013678D" w:rsidRPr="00A4457F">
        <w:rPr>
          <w:color w:val="auto"/>
          <w:szCs w:val="24"/>
        </w:rPr>
        <w:t>rneğin</w:t>
      </w:r>
      <w:r w:rsidR="00F16C61" w:rsidRPr="00A4457F">
        <w:rPr>
          <w:color w:val="auto"/>
          <w:szCs w:val="24"/>
        </w:rPr>
        <w:t xml:space="preserve"> yardım çalışmalarını anlatan materyall</w:t>
      </w:r>
      <w:r w:rsidR="002B3562" w:rsidRPr="00A4457F">
        <w:rPr>
          <w:color w:val="auto"/>
          <w:szCs w:val="24"/>
        </w:rPr>
        <w:t>erin takdim edilmesini sağlamak.</w:t>
      </w:r>
    </w:p>
    <w:p w14:paraId="3F44E72E" w14:textId="7BB32DAB" w:rsidR="00F16C61" w:rsidRPr="00A4457F" w:rsidRDefault="00A872C9" w:rsidP="004B4237">
      <w:pPr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 xml:space="preserve">.14 Eğitim </w:t>
      </w:r>
      <w:r w:rsidR="0013678D" w:rsidRPr="00A4457F">
        <w:rPr>
          <w:color w:val="auto"/>
          <w:szCs w:val="24"/>
        </w:rPr>
        <w:t xml:space="preserve">ve </w:t>
      </w:r>
      <w:r w:rsidR="00F16C61" w:rsidRPr="00A4457F">
        <w:rPr>
          <w:color w:val="auto"/>
          <w:szCs w:val="24"/>
        </w:rPr>
        <w:t>öğretim dönemi sonunda, proje kapsamında yapılan çalışmaların,</w:t>
      </w:r>
      <w:r w:rsidR="007A43FA" w:rsidRPr="00A4457F">
        <w:rPr>
          <w:color w:val="auto"/>
          <w:szCs w:val="24"/>
        </w:rPr>
        <w:t xml:space="preserve"> </w:t>
      </w:r>
      <w:r w:rsidR="0013678D" w:rsidRPr="00A4457F">
        <w:rPr>
          <w:color w:val="auto"/>
          <w:szCs w:val="24"/>
        </w:rPr>
        <w:t>Birimlere</w:t>
      </w:r>
      <w:r w:rsidR="00F16C61" w:rsidRPr="00A4457F">
        <w:rPr>
          <w:color w:val="auto"/>
          <w:szCs w:val="24"/>
        </w:rPr>
        <w:t xml:space="preserve"> rapor h</w:t>
      </w:r>
      <w:r w:rsidR="0013678D" w:rsidRPr="00A4457F">
        <w:rPr>
          <w:color w:val="auto"/>
          <w:szCs w:val="24"/>
        </w:rPr>
        <w:t>â</w:t>
      </w:r>
      <w:r w:rsidR="002B3562" w:rsidRPr="00A4457F">
        <w:rPr>
          <w:color w:val="auto"/>
          <w:szCs w:val="24"/>
        </w:rPr>
        <w:t>linde ulaştırılmasını sağlamak.</w:t>
      </w:r>
    </w:p>
    <w:p w14:paraId="103AC97D" w14:textId="6210D93E" w:rsidR="00BD2A2C" w:rsidRDefault="00A872C9" w:rsidP="00BD2A2C">
      <w:pPr>
        <w:spacing w:after="0" w:line="240" w:lineRule="auto"/>
        <w:ind w:right="74" w:firstLine="851"/>
        <w:rPr>
          <w:color w:val="auto"/>
          <w:szCs w:val="24"/>
        </w:rPr>
      </w:pPr>
      <w:r w:rsidRPr="00A4457F">
        <w:rPr>
          <w:color w:val="auto"/>
          <w:szCs w:val="24"/>
        </w:rPr>
        <w:t>8</w:t>
      </w:r>
      <w:r w:rsidR="00F16C61" w:rsidRPr="00A4457F">
        <w:rPr>
          <w:color w:val="auto"/>
          <w:szCs w:val="24"/>
        </w:rPr>
        <w:t>.</w:t>
      </w:r>
      <w:r w:rsidR="00A25DF8" w:rsidRPr="00A4457F">
        <w:rPr>
          <w:color w:val="auto"/>
          <w:szCs w:val="24"/>
        </w:rPr>
        <w:t>2</w:t>
      </w:r>
      <w:r w:rsidR="00F16C61" w:rsidRPr="00A4457F">
        <w:rPr>
          <w:color w:val="auto"/>
          <w:szCs w:val="24"/>
        </w:rPr>
        <w:t>.15 Proje uygulamalarının takip edilmesi</w:t>
      </w:r>
      <w:r w:rsidR="00333FCD">
        <w:rPr>
          <w:color w:val="auto"/>
          <w:szCs w:val="24"/>
        </w:rPr>
        <w:t>ni;</w:t>
      </w:r>
      <w:r w:rsidR="00F16C61" w:rsidRPr="00A4457F">
        <w:rPr>
          <w:color w:val="auto"/>
          <w:szCs w:val="24"/>
        </w:rPr>
        <w:t xml:space="preserve"> aksayan veya eksik olan hususlarla, projenin geliştirilmesine yönelik teklif ve önerileri, </w:t>
      </w:r>
      <w:r w:rsidR="00535A4D">
        <w:rPr>
          <w:color w:val="auto"/>
          <w:szCs w:val="24"/>
        </w:rPr>
        <w:t>koordinatör</w:t>
      </w:r>
      <w:r w:rsidR="0013678D" w:rsidRPr="00A4457F">
        <w:rPr>
          <w:color w:val="auto"/>
          <w:szCs w:val="24"/>
        </w:rPr>
        <w:t xml:space="preserve"> birim Ortaöğretim </w:t>
      </w:r>
      <w:r w:rsidR="00F16C61" w:rsidRPr="00A4457F">
        <w:rPr>
          <w:color w:val="auto"/>
          <w:szCs w:val="24"/>
        </w:rPr>
        <w:t xml:space="preserve">Genel Müdürlüğüne, </w:t>
      </w:r>
      <w:r w:rsidR="004D76F6">
        <w:rPr>
          <w:color w:val="auto"/>
          <w:szCs w:val="24"/>
        </w:rPr>
        <w:t>il ve ilçe milli eğitim müdürlüklerin</w:t>
      </w:r>
      <w:r w:rsidR="00F16C61" w:rsidRPr="00A4457F">
        <w:rPr>
          <w:color w:val="auto"/>
          <w:szCs w:val="24"/>
        </w:rPr>
        <w:t xml:space="preserve">e, </w:t>
      </w:r>
      <w:r w:rsidR="00FA24D0">
        <w:rPr>
          <w:bCs/>
        </w:rPr>
        <w:t>kapsamdaki okul/kurumlara</w:t>
      </w:r>
      <w:r w:rsidR="00FA24D0" w:rsidRPr="001B6E84">
        <w:rPr>
          <w:bCs/>
        </w:rPr>
        <w:t xml:space="preserve"> </w:t>
      </w:r>
      <w:r w:rsidR="00F16C61" w:rsidRPr="00A4457F">
        <w:rPr>
          <w:color w:val="auto"/>
          <w:szCs w:val="24"/>
        </w:rPr>
        <w:t>ve proj</w:t>
      </w:r>
      <w:r w:rsidR="00F911D0" w:rsidRPr="00A4457F">
        <w:rPr>
          <w:color w:val="auto"/>
          <w:szCs w:val="24"/>
        </w:rPr>
        <w:t>e uygulayıcılarına bildirilmesini</w:t>
      </w:r>
      <w:r w:rsidR="002B3562" w:rsidRPr="00A4457F">
        <w:rPr>
          <w:color w:val="auto"/>
          <w:szCs w:val="24"/>
        </w:rPr>
        <w:t xml:space="preserve"> </w:t>
      </w:r>
      <w:r w:rsidR="00F911D0" w:rsidRPr="00A4457F">
        <w:rPr>
          <w:color w:val="auto"/>
          <w:szCs w:val="24"/>
        </w:rPr>
        <w:t>sağlamaktır.</w:t>
      </w:r>
    </w:p>
    <w:p w14:paraId="40F817F5" w14:textId="3CF635CA" w:rsidR="00B911A1" w:rsidRDefault="00B911A1" w:rsidP="00BD2A2C">
      <w:pPr>
        <w:spacing w:after="0" w:line="240" w:lineRule="auto"/>
        <w:ind w:right="74" w:firstLine="851"/>
        <w:rPr>
          <w:color w:val="auto"/>
          <w:szCs w:val="24"/>
        </w:rPr>
      </w:pPr>
      <w:r>
        <w:rPr>
          <w:color w:val="auto"/>
          <w:szCs w:val="24"/>
        </w:rPr>
        <w:t>8.2.16 Bakanlık tarafından da kabul edilmek kaydıyla</w:t>
      </w:r>
      <w:r w:rsidR="00333FCD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proofErr w:type="gramStart"/>
      <w:r>
        <w:rPr>
          <w:color w:val="auto"/>
          <w:szCs w:val="24"/>
        </w:rPr>
        <w:t>sponsor</w:t>
      </w:r>
      <w:proofErr w:type="gramEnd"/>
      <w:r>
        <w:rPr>
          <w:color w:val="auto"/>
          <w:szCs w:val="24"/>
        </w:rPr>
        <w:t xml:space="preserve"> temin edilmesini sağlamak.</w:t>
      </w:r>
    </w:p>
    <w:p w14:paraId="0D07B19B" w14:textId="77777777" w:rsidR="00B911A1" w:rsidRPr="00A4457F" w:rsidRDefault="00B911A1" w:rsidP="00BD2A2C">
      <w:pPr>
        <w:spacing w:after="0" w:line="240" w:lineRule="auto"/>
        <w:ind w:right="74" w:firstLine="851"/>
        <w:rPr>
          <w:color w:val="auto"/>
          <w:szCs w:val="24"/>
        </w:rPr>
      </w:pPr>
    </w:p>
    <w:p w14:paraId="64511EA2" w14:textId="77777777" w:rsidR="00F911D0" w:rsidRPr="00A4457F" w:rsidRDefault="00F911D0" w:rsidP="00F911D0">
      <w:pPr>
        <w:tabs>
          <w:tab w:val="left" w:pos="9072"/>
        </w:tabs>
        <w:spacing w:after="0" w:line="256" w:lineRule="auto"/>
        <w:ind w:left="851" w:right="0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Çeşitli hükümler </w:t>
      </w:r>
    </w:p>
    <w:p w14:paraId="4AA6424B" w14:textId="3E409D32" w:rsidR="00F911D0" w:rsidRPr="00A4457F" w:rsidRDefault="00F911D0" w:rsidP="00BD2A2C">
      <w:pPr>
        <w:tabs>
          <w:tab w:val="left" w:pos="9072"/>
        </w:tabs>
        <w:spacing w:after="0" w:line="256" w:lineRule="auto"/>
        <w:ind w:right="0" w:firstLine="851"/>
        <w:rPr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MADDE </w:t>
      </w:r>
      <w:r w:rsidR="00332116" w:rsidRPr="00A4457F">
        <w:rPr>
          <w:b/>
          <w:bCs/>
          <w:color w:val="auto"/>
          <w:szCs w:val="24"/>
        </w:rPr>
        <w:t>9</w:t>
      </w:r>
      <w:r w:rsidRPr="00A4457F">
        <w:rPr>
          <w:b/>
          <w:bCs/>
          <w:color w:val="auto"/>
          <w:szCs w:val="24"/>
        </w:rPr>
        <w:t xml:space="preserve"> - </w:t>
      </w:r>
      <w:r w:rsidR="00F16C61" w:rsidRPr="00A4457F">
        <w:rPr>
          <w:color w:val="auto"/>
          <w:szCs w:val="24"/>
        </w:rPr>
        <w:t xml:space="preserve">Projelerin uygulama takvimi, analiz raporları, hedefleri ve sonuçları, </w:t>
      </w:r>
      <w:r w:rsidRPr="00A4457F">
        <w:rPr>
          <w:color w:val="auto"/>
          <w:szCs w:val="24"/>
        </w:rPr>
        <w:t>Dernek</w:t>
      </w:r>
      <w:r w:rsidR="00F16C61" w:rsidRPr="00A4457F">
        <w:rPr>
          <w:color w:val="auto"/>
          <w:szCs w:val="24"/>
        </w:rPr>
        <w:t xml:space="preserve"> yetkilileri, proje kurulları ve tüm paydaşlarla birlikte hazırlanır.</w:t>
      </w:r>
    </w:p>
    <w:p w14:paraId="3D6457B4" w14:textId="4D8568D6" w:rsidR="00F911D0" w:rsidRPr="00A4457F" w:rsidRDefault="00F911D0" w:rsidP="00FA769A">
      <w:pPr>
        <w:spacing w:line="259" w:lineRule="auto"/>
        <w:ind w:right="0" w:firstLine="851"/>
        <w:jc w:val="left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Ek protokol</w:t>
      </w:r>
    </w:p>
    <w:p w14:paraId="54C2E43B" w14:textId="3AFD7CD9" w:rsidR="00F16C61" w:rsidRPr="00A4457F" w:rsidRDefault="00F911D0" w:rsidP="00FA769A">
      <w:pPr>
        <w:spacing w:line="259" w:lineRule="auto"/>
        <w:ind w:right="0" w:firstLine="851"/>
        <w:jc w:val="left"/>
        <w:rPr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MADDE </w:t>
      </w:r>
      <w:r w:rsidR="00332116" w:rsidRPr="00A4457F">
        <w:rPr>
          <w:b/>
          <w:bCs/>
          <w:color w:val="auto"/>
          <w:szCs w:val="24"/>
        </w:rPr>
        <w:t>10</w:t>
      </w:r>
      <w:r w:rsidRPr="00A4457F">
        <w:rPr>
          <w:b/>
          <w:bCs/>
          <w:color w:val="auto"/>
          <w:szCs w:val="24"/>
        </w:rPr>
        <w:t xml:space="preserve"> - </w:t>
      </w:r>
      <w:r w:rsidRPr="00A4457F">
        <w:rPr>
          <w:bCs/>
          <w:color w:val="auto"/>
          <w:szCs w:val="24"/>
        </w:rPr>
        <w:t>T</w:t>
      </w:r>
      <w:r w:rsidR="00F16C61" w:rsidRPr="00A4457F">
        <w:rPr>
          <w:color w:val="auto"/>
          <w:szCs w:val="24"/>
        </w:rPr>
        <w:t>araflarca gerekli görüldüğü takdirde, ek protokoller yapılabilir.</w:t>
      </w:r>
    </w:p>
    <w:p w14:paraId="37AFAD41" w14:textId="77777777" w:rsidR="00F911D0" w:rsidRPr="00A4457F" w:rsidRDefault="00F911D0" w:rsidP="00FA769A">
      <w:pPr>
        <w:spacing w:line="259" w:lineRule="auto"/>
        <w:ind w:right="0" w:firstLine="851"/>
        <w:jc w:val="left"/>
        <w:rPr>
          <w:color w:val="auto"/>
          <w:szCs w:val="24"/>
        </w:rPr>
      </w:pPr>
    </w:p>
    <w:p w14:paraId="0A7C0E19" w14:textId="543590A6" w:rsidR="00FC16FC" w:rsidRPr="00A4457F" w:rsidRDefault="00FC16FC" w:rsidP="00FA769A">
      <w:pPr>
        <w:pStyle w:val="GvdeMetni"/>
        <w:ind w:firstLine="851"/>
        <w:rPr>
          <w:rFonts w:ascii="Times New Roman" w:hAnsi="Times New Roman"/>
          <w:b/>
          <w:sz w:val="24"/>
          <w:szCs w:val="24"/>
        </w:rPr>
      </w:pPr>
      <w:r w:rsidRPr="00A4457F">
        <w:rPr>
          <w:rFonts w:ascii="Times New Roman" w:hAnsi="Times New Roman"/>
          <w:b/>
          <w:sz w:val="24"/>
          <w:szCs w:val="24"/>
        </w:rPr>
        <w:t xml:space="preserve">  Uyuşmazlıkların çözümü</w:t>
      </w:r>
    </w:p>
    <w:p w14:paraId="355B42D1" w14:textId="31308E42" w:rsidR="00F16C61" w:rsidRPr="00A4457F" w:rsidRDefault="00FC16FC" w:rsidP="00FA769A">
      <w:pPr>
        <w:spacing w:line="259" w:lineRule="auto"/>
        <w:ind w:right="0" w:firstLine="851"/>
        <w:rPr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MADDE </w:t>
      </w:r>
      <w:r w:rsidR="00332116" w:rsidRPr="00A4457F">
        <w:rPr>
          <w:b/>
          <w:bCs/>
          <w:color w:val="auto"/>
          <w:szCs w:val="24"/>
        </w:rPr>
        <w:t>11</w:t>
      </w:r>
      <w:r w:rsidRPr="00A4457F">
        <w:rPr>
          <w:b/>
          <w:bCs/>
          <w:color w:val="auto"/>
          <w:szCs w:val="24"/>
        </w:rPr>
        <w:t xml:space="preserve"> - </w:t>
      </w:r>
      <w:r w:rsidR="00F16C61" w:rsidRPr="00A4457F">
        <w:rPr>
          <w:color w:val="auto"/>
          <w:szCs w:val="24"/>
        </w:rPr>
        <w:t>Protokolde yer almayan hususlar, öncelikle ilgili mevzuatına göre, mevzuatta bulunmaması durumunda ise taraflar arasında iyi niyet, karşılıklı anlayış ve uzlaşma kuralları çerçevesinde çözümlenir.</w:t>
      </w:r>
    </w:p>
    <w:p w14:paraId="0EDEBF99" w14:textId="77777777" w:rsidR="00FC16FC" w:rsidRPr="00A4457F" w:rsidRDefault="00FC16FC" w:rsidP="00FA769A">
      <w:pPr>
        <w:spacing w:line="259" w:lineRule="auto"/>
        <w:ind w:right="0" w:firstLine="851"/>
        <w:rPr>
          <w:color w:val="auto"/>
          <w:szCs w:val="24"/>
        </w:rPr>
      </w:pPr>
    </w:p>
    <w:p w14:paraId="091F2F22" w14:textId="6063556A" w:rsidR="00F16C61" w:rsidRPr="00A4457F" w:rsidRDefault="00FC16FC" w:rsidP="00FA769A">
      <w:pPr>
        <w:spacing w:after="0" w:line="240" w:lineRule="auto"/>
        <w:ind w:right="0" w:firstLine="851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>Protokolün süresi ve feshi</w:t>
      </w:r>
    </w:p>
    <w:p w14:paraId="461941C6" w14:textId="61CA06AB" w:rsidR="00F16C61" w:rsidRPr="00A4457F" w:rsidRDefault="00FC16FC" w:rsidP="00FA769A">
      <w:pPr>
        <w:spacing w:after="0" w:line="240" w:lineRule="auto"/>
        <w:ind w:right="0" w:firstLine="851"/>
        <w:rPr>
          <w:color w:val="auto"/>
          <w:szCs w:val="24"/>
        </w:rPr>
      </w:pPr>
      <w:r w:rsidRPr="00A4457F">
        <w:rPr>
          <w:b/>
          <w:bCs/>
          <w:color w:val="auto"/>
          <w:szCs w:val="24"/>
        </w:rPr>
        <w:t>MADDE 1</w:t>
      </w:r>
      <w:r w:rsidR="00332116" w:rsidRPr="00A4457F">
        <w:rPr>
          <w:b/>
          <w:bCs/>
          <w:color w:val="auto"/>
          <w:szCs w:val="24"/>
        </w:rPr>
        <w:t>2</w:t>
      </w:r>
      <w:r w:rsidRPr="00A4457F">
        <w:rPr>
          <w:b/>
          <w:bCs/>
          <w:color w:val="auto"/>
          <w:szCs w:val="24"/>
        </w:rPr>
        <w:t xml:space="preserve"> - </w:t>
      </w:r>
      <w:r w:rsidR="00F16C61" w:rsidRPr="00A4457F">
        <w:rPr>
          <w:color w:val="auto"/>
          <w:szCs w:val="24"/>
        </w:rPr>
        <w:t xml:space="preserve">Bu </w:t>
      </w:r>
      <w:r w:rsidRPr="00A4457F">
        <w:rPr>
          <w:color w:val="auto"/>
          <w:szCs w:val="24"/>
        </w:rPr>
        <w:t>P</w:t>
      </w:r>
      <w:r w:rsidR="00F16C61" w:rsidRPr="00A4457F">
        <w:rPr>
          <w:color w:val="auto"/>
          <w:szCs w:val="24"/>
        </w:rPr>
        <w:t>rotokol</w:t>
      </w:r>
      <w:r w:rsidR="00BF4EEB" w:rsidRPr="00A4457F">
        <w:rPr>
          <w:color w:val="auto"/>
          <w:szCs w:val="24"/>
        </w:rPr>
        <w:t>;</w:t>
      </w:r>
      <w:r w:rsidR="00F16C61" w:rsidRPr="00A4457F">
        <w:rPr>
          <w:color w:val="auto"/>
          <w:szCs w:val="24"/>
        </w:rPr>
        <w:t xml:space="preserve"> taraflarca imzalandığı tarihten itibaren 5 (beş) yıl süreyle geçerlidir.</w:t>
      </w:r>
      <w:r w:rsidRPr="00A4457F">
        <w:rPr>
          <w:color w:val="auto"/>
          <w:szCs w:val="24"/>
        </w:rPr>
        <w:t xml:space="preserve"> Birimler; ger</w:t>
      </w:r>
      <w:r w:rsidR="00F16C61" w:rsidRPr="00A4457F">
        <w:rPr>
          <w:color w:val="auto"/>
          <w:szCs w:val="24"/>
        </w:rPr>
        <w:t>ekli gördüğü takdirde protokolü tek taraflı fesih hakkını kullanabilir.</w:t>
      </w:r>
    </w:p>
    <w:p w14:paraId="389B0A32" w14:textId="77777777" w:rsidR="00FC16FC" w:rsidRPr="00A4457F" w:rsidRDefault="00FC16FC" w:rsidP="00FA769A">
      <w:pPr>
        <w:spacing w:after="0" w:line="240" w:lineRule="auto"/>
        <w:ind w:right="0" w:firstLine="851"/>
        <w:jc w:val="left"/>
        <w:rPr>
          <w:b/>
          <w:bCs/>
          <w:color w:val="auto"/>
          <w:szCs w:val="24"/>
        </w:rPr>
      </w:pPr>
    </w:p>
    <w:p w14:paraId="51FD28D6" w14:textId="4ED0D4E5" w:rsidR="00F16C61" w:rsidRPr="00A4457F" w:rsidRDefault="00FC16FC" w:rsidP="00FA769A">
      <w:pPr>
        <w:spacing w:after="0" w:line="240" w:lineRule="auto"/>
        <w:ind w:right="0" w:firstLine="851"/>
        <w:rPr>
          <w:b/>
          <w:bCs/>
          <w:color w:val="auto"/>
          <w:szCs w:val="24"/>
        </w:rPr>
      </w:pPr>
      <w:r w:rsidRPr="00A4457F">
        <w:rPr>
          <w:b/>
          <w:bCs/>
          <w:color w:val="auto"/>
          <w:szCs w:val="24"/>
        </w:rPr>
        <w:t xml:space="preserve"> Yürürlük</w:t>
      </w:r>
    </w:p>
    <w:p w14:paraId="4682CBB1" w14:textId="280EE131" w:rsidR="00F16C61" w:rsidRPr="00A4457F" w:rsidRDefault="00FC16FC" w:rsidP="00FA769A">
      <w:pPr>
        <w:spacing w:after="0" w:line="240" w:lineRule="auto"/>
        <w:ind w:right="0" w:firstLine="851"/>
        <w:rPr>
          <w:color w:val="auto"/>
          <w:szCs w:val="24"/>
        </w:rPr>
      </w:pPr>
      <w:r w:rsidRPr="00A4457F">
        <w:rPr>
          <w:b/>
          <w:bCs/>
          <w:color w:val="auto"/>
          <w:sz w:val="28"/>
          <w:szCs w:val="24"/>
        </w:rPr>
        <w:t>MADDE 1</w:t>
      </w:r>
      <w:r w:rsidR="00332116" w:rsidRPr="00A4457F">
        <w:rPr>
          <w:b/>
          <w:bCs/>
          <w:color w:val="auto"/>
          <w:sz w:val="28"/>
          <w:szCs w:val="24"/>
        </w:rPr>
        <w:t>3</w:t>
      </w:r>
      <w:r w:rsidRPr="00A4457F">
        <w:rPr>
          <w:b/>
          <w:bCs/>
          <w:color w:val="auto"/>
          <w:sz w:val="28"/>
          <w:szCs w:val="24"/>
        </w:rPr>
        <w:t xml:space="preserve"> - </w:t>
      </w:r>
      <w:r w:rsidR="00F16C61" w:rsidRPr="00A4457F">
        <w:rPr>
          <w:color w:val="auto"/>
          <w:szCs w:val="24"/>
        </w:rPr>
        <w:t>Proje, onay tarihinden itibaren 201</w:t>
      </w:r>
      <w:r w:rsidRPr="00A4457F">
        <w:rPr>
          <w:color w:val="auto"/>
          <w:szCs w:val="24"/>
        </w:rPr>
        <w:t>9</w:t>
      </w:r>
      <w:r w:rsidR="00F16C61" w:rsidRPr="00A4457F">
        <w:rPr>
          <w:color w:val="auto"/>
          <w:szCs w:val="24"/>
        </w:rPr>
        <w:t>-20</w:t>
      </w:r>
      <w:r w:rsidRPr="00A4457F">
        <w:rPr>
          <w:color w:val="auto"/>
          <w:szCs w:val="24"/>
        </w:rPr>
        <w:t>20</w:t>
      </w:r>
      <w:r w:rsidR="00F16C61" w:rsidRPr="00A4457F">
        <w:rPr>
          <w:color w:val="auto"/>
          <w:szCs w:val="24"/>
        </w:rPr>
        <w:t xml:space="preserve"> eğitim</w:t>
      </w:r>
      <w:r w:rsidRPr="00A4457F">
        <w:rPr>
          <w:color w:val="auto"/>
          <w:szCs w:val="24"/>
        </w:rPr>
        <w:t xml:space="preserve"> ve</w:t>
      </w:r>
      <w:r w:rsidR="00C0567D">
        <w:rPr>
          <w:color w:val="auto"/>
          <w:szCs w:val="24"/>
        </w:rPr>
        <w:t xml:space="preserve"> öğretim yılında</w:t>
      </w:r>
      <w:r w:rsidR="00F16C61" w:rsidRPr="00A4457F">
        <w:rPr>
          <w:color w:val="auto"/>
          <w:szCs w:val="24"/>
        </w:rPr>
        <w:t xml:space="preserve"> </w:t>
      </w:r>
      <w:r w:rsidR="00C0567D">
        <w:rPr>
          <w:color w:val="auto"/>
          <w:szCs w:val="24"/>
        </w:rPr>
        <w:t>ülk</w:t>
      </w:r>
      <w:r w:rsidR="00F16C61" w:rsidRPr="00A4457F">
        <w:rPr>
          <w:color w:val="auto"/>
          <w:szCs w:val="24"/>
        </w:rPr>
        <w:t xml:space="preserve">e genelinde uygulanacak ve </w:t>
      </w:r>
      <w:r w:rsidR="003F4DF3" w:rsidRPr="00A4457F">
        <w:rPr>
          <w:color w:val="auto"/>
          <w:szCs w:val="24"/>
        </w:rPr>
        <w:t xml:space="preserve">taraflar gerek görürse, </w:t>
      </w:r>
      <w:r w:rsidR="00F16C61" w:rsidRPr="00A4457F">
        <w:rPr>
          <w:color w:val="auto"/>
          <w:szCs w:val="24"/>
        </w:rPr>
        <w:t xml:space="preserve">her eğitim </w:t>
      </w:r>
      <w:r w:rsidRPr="00A4457F">
        <w:rPr>
          <w:color w:val="auto"/>
          <w:szCs w:val="24"/>
        </w:rPr>
        <w:t xml:space="preserve">ve </w:t>
      </w:r>
      <w:r w:rsidR="00F16C61" w:rsidRPr="00A4457F">
        <w:rPr>
          <w:color w:val="auto"/>
          <w:szCs w:val="24"/>
        </w:rPr>
        <w:t>öğretim yılının başında karşılıklı mutabakat ile yenilenecektir.</w:t>
      </w:r>
    </w:p>
    <w:p w14:paraId="3C844014" w14:textId="77777777" w:rsidR="00FC16FC" w:rsidRPr="00A4457F" w:rsidRDefault="00FC16FC" w:rsidP="00FA769A">
      <w:pPr>
        <w:spacing w:line="259" w:lineRule="auto"/>
        <w:ind w:right="0" w:firstLine="851"/>
        <w:rPr>
          <w:b/>
          <w:bCs/>
          <w:color w:val="auto"/>
          <w:szCs w:val="24"/>
        </w:rPr>
      </w:pPr>
    </w:p>
    <w:p w14:paraId="3504D929" w14:textId="31B528B9" w:rsidR="00F16C61" w:rsidRDefault="00F16C61" w:rsidP="00253718">
      <w:pPr>
        <w:spacing w:after="0" w:line="240" w:lineRule="auto"/>
        <w:ind w:right="76" w:firstLine="851"/>
        <w:rPr>
          <w:color w:val="auto"/>
          <w:szCs w:val="24"/>
        </w:rPr>
      </w:pPr>
      <w:r w:rsidRPr="00A4457F">
        <w:rPr>
          <w:color w:val="auto"/>
          <w:szCs w:val="24"/>
        </w:rPr>
        <w:t xml:space="preserve">İş bu </w:t>
      </w:r>
      <w:r w:rsidR="00FC16FC" w:rsidRPr="00A4457F">
        <w:rPr>
          <w:color w:val="auto"/>
          <w:szCs w:val="24"/>
        </w:rPr>
        <w:t>P</w:t>
      </w:r>
      <w:r w:rsidRPr="00A4457F">
        <w:rPr>
          <w:color w:val="auto"/>
          <w:szCs w:val="24"/>
        </w:rPr>
        <w:t>rotokol</w:t>
      </w:r>
      <w:r w:rsidR="00BF4EEB" w:rsidRPr="00A4457F">
        <w:rPr>
          <w:color w:val="auto"/>
          <w:szCs w:val="24"/>
        </w:rPr>
        <w:t>;</w:t>
      </w:r>
      <w:r w:rsidRPr="00A4457F">
        <w:rPr>
          <w:color w:val="auto"/>
          <w:szCs w:val="24"/>
        </w:rPr>
        <w:t xml:space="preserve"> 1</w:t>
      </w:r>
      <w:r w:rsidR="00332116" w:rsidRPr="00A4457F">
        <w:rPr>
          <w:color w:val="auto"/>
          <w:szCs w:val="24"/>
        </w:rPr>
        <w:t>3</w:t>
      </w:r>
      <w:r w:rsidRPr="00A4457F">
        <w:rPr>
          <w:color w:val="auto"/>
          <w:szCs w:val="24"/>
        </w:rPr>
        <w:t xml:space="preserve"> (on </w:t>
      </w:r>
      <w:r w:rsidR="00332116" w:rsidRPr="00A4457F">
        <w:rPr>
          <w:color w:val="auto"/>
          <w:szCs w:val="24"/>
        </w:rPr>
        <w:t>üç</w:t>
      </w:r>
      <w:r w:rsidRPr="00A4457F">
        <w:rPr>
          <w:color w:val="auto"/>
          <w:szCs w:val="24"/>
        </w:rPr>
        <w:t>)</w:t>
      </w:r>
      <w:r w:rsidR="00FC16FC" w:rsidRPr="00A4457F">
        <w:rPr>
          <w:color w:val="auto"/>
          <w:szCs w:val="24"/>
        </w:rPr>
        <w:t xml:space="preserve"> </w:t>
      </w:r>
      <w:r w:rsidRPr="00A4457F">
        <w:rPr>
          <w:color w:val="auto"/>
          <w:szCs w:val="24"/>
        </w:rPr>
        <w:t>madde</w:t>
      </w:r>
      <w:r w:rsidR="00CD06C6">
        <w:rPr>
          <w:color w:val="auto"/>
          <w:szCs w:val="24"/>
        </w:rPr>
        <w:t xml:space="preserve">, </w:t>
      </w:r>
      <w:r w:rsidRPr="00A4457F">
        <w:rPr>
          <w:color w:val="auto"/>
          <w:szCs w:val="24"/>
        </w:rPr>
        <w:t xml:space="preserve"> </w:t>
      </w:r>
      <w:r w:rsidR="00D70E4B">
        <w:rPr>
          <w:color w:val="auto"/>
          <w:szCs w:val="24"/>
        </w:rPr>
        <w:t>7</w:t>
      </w:r>
      <w:r w:rsidRPr="00A4457F">
        <w:rPr>
          <w:color w:val="auto"/>
          <w:szCs w:val="24"/>
        </w:rPr>
        <w:t xml:space="preserve"> (</w:t>
      </w:r>
      <w:r w:rsidR="00D70E4B">
        <w:rPr>
          <w:color w:val="auto"/>
          <w:szCs w:val="24"/>
        </w:rPr>
        <w:t>yedi</w:t>
      </w:r>
      <w:r w:rsidRPr="00A4457F">
        <w:rPr>
          <w:color w:val="auto"/>
          <w:szCs w:val="24"/>
        </w:rPr>
        <w:t>) sayfa</w:t>
      </w:r>
      <w:r w:rsidR="00D70E4B">
        <w:rPr>
          <w:color w:val="auto"/>
          <w:szCs w:val="24"/>
        </w:rPr>
        <w:t xml:space="preserve"> ve 6</w:t>
      </w:r>
      <w:r w:rsidR="00755CAC">
        <w:rPr>
          <w:color w:val="auto"/>
          <w:szCs w:val="24"/>
        </w:rPr>
        <w:t xml:space="preserve"> (</w:t>
      </w:r>
      <w:r w:rsidR="00D70E4B">
        <w:rPr>
          <w:color w:val="auto"/>
          <w:szCs w:val="24"/>
        </w:rPr>
        <w:t>altı</w:t>
      </w:r>
      <w:r w:rsidR="00CD06C6">
        <w:rPr>
          <w:color w:val="auto"/>
          <w:szCs w:val="24"/>
        </w:rPr>
        <w:t>) adet ekten</w:t>
      </w:r>
      <w:r w:rsidR="00755CAC">
        <w:rPr>
          <w:color w:val="auto"/>
          <w:szCs w:val="24"/>
        </w:rPr>
        <w:t xml:space="preserve"> ibaret olup 14</w:t>
      </w:r>
      <w:r w:rsidRPr="00A4457F">
        <w:rPr>
          <w:color w:val="auto"/>
          <w:szCs w:val="24"/>
        </w:rPr>
        <w:t>/</w:t>
      </w:r>
      <w:r w:rsidR="00FC16FC" w:rsidRPr="00A4457F">
        <w:rPr>
          <w:color w:val="auto"/>
          <w:szCs w:val="24"/>
        </w:rPr>
        <w:t>11</w:t>
      </w:r>
      <w:r w:rsidRPr="00A4457F">
        <w:rPr>
          <w:color w:val="auto"/>
          <w:szCs w:val="24"/>
        </w:rPr>
        <w:t>/201</w:t>
      </w:r>
      <w:r w:rsidR="00FC16FC" w:rsidRPr="00A4457F">
        <w:rPr>
          <w:color w:val="auto"/>
          <w:szCs w:val="24"/>
        </w:rPr>
        <w:t>9</w:t>
      </w:r>
      <w:r w:rsidRPr="00A4457F">
        <w:rPr>
          <w:color w:val="auto"/>
          <w:szCs w:val="24"/>
        </w:rPr>
        <w:t xml:space="preserve"> tarihinde, her biri asıl olacak şekilde 2 (iki) nüsha h</w:t>
      </w:r>
      <w:r w:rsidR="00FC16FC" w:rsidRPr="00A4457F">
        <w:rPr>
          <w:color w:val="auto"/>
          <w:szCs w:val="24"/>
        </w:rPr>
        <w:t>â</w:t>
      </w:r>
      <w:r w:rsidR="0067376E" w:rsidRPr="00A4457F">
        <w:rPr>
          <w:color w:val="auto"/>
          <w:szCs w:val="24"/>
        </w:rPr>
        <w:t>l</w:t>
      </w:r>
      <w:r w:rsidRPr="00A4457F">
        <w:rPr>
          <w:color w:val="auto"/>
          <w:szCs w:val="24"/>
        </w:rPr>
        <w:t>inde taraflarca okunup, mutabakata varılarak imzalanmış ve imzalandığı tarihten itibaren de yürürlüğe girmiştir.</w:t>
      </w:r>
    </w:p>
    <w:p w14:paraId="2D49F693" w14:textId="77777777" w:rsidR="00CD06C6" w:rsidRDefault="00CD06C6" w:rsidP="00253718">
      <w:pPr>
        <w:spacing w:after="0" w:line="240" w:lineRule="auto"/>
        <w:ind w:right="76" w:firstLine="851"/>
        <w:rPr>
          <w:color w:val="auto"/>
          <w:szCs w:val="24"/>
        </w:rPr>
      </w:pPr>
    </w:p>
    <w:p w14:paraId="09853E59" w14:textId="3D48A1A9" w:rsidR="00CD06C6" w:rsidRPr="00CD06C6" w:rsidRDefault="00CD06C6" w:rsidP="00253718">
      <w:pPr>
        <w:spacing w:after="0" w:line="240" w:lineRule="auto"/>
        <w:ind w:right="76" w:firstLine="851"/>
        <w:rPr>
          <w:b/>
          <w:color w:val="auto"/>
          <w:szCs w:val="24"/>
        </w:rPr>
      </w:pPr>
      <w:r w:rsidRPr="00CD06C6">
        <w:rPr>
          <w:b/>
          <w:color w:val="auto"/>
          <w:szCs w:val="24"/>
        </w:rPr>
        <w:t>EKLER:</w:t>
      </w:r>
    </w:p>
    <w:p w14:paraId="10202C1A" w14:textId="3E0A28A2" w:rsidR="00CD06C6" w:rsidRDefault="008708DE" w:rsidP="008708DE">
      <w:pPr>
        <w:pStyle w:val="ListeParagraf"/>
        <w:numPr>
          <w:ilvl w:val="0"/>
          <w:numId w:val="5"/>
        </w:numPr>
        <w:spacing w:after="0" w:line="240" w:lineRule="auto"/>
        <w:ind w:right="76"/>
        <w:rPr>
          <w:color w:val="auto"/>
          <w:szCs w:val="24"/>
        </w:rPr>
      </w:pPr>
      <w:r>
        <w:rPr>
          <w:color w:val="auto"/>
          <w:szCs w:val="24"/>
        </w:rPr>
        <w:t>Okullarımız İyilikte Yarışıyor</w:t>
      </w:r>
      <w:r w:rsidR="004B5921">
        <w:rPr>
          <w:color w:val="auto"/>
          <w:szCs w:val="24"/>
        </w:rPr>
        <w:t xml:space="preserve"> Proje Metni</w:t>
      </w:r>
      <w:r w:rsidR="00AF136A">
        <w:rPr>
          <w:color w:val="auto"/>
          <w:szCs w:val="24"/>
        </w:rPr>
        <w:t xml:space="preserve"> (5</w:t>
      </w:r>
      <w:r w:rsidR="00B61F57">
        <w:rPr>
          <w:color w:val="auto"/>
          <w:szCs w:val="24"/>
        </w:rPr>
        <w:t xml:space="preserve"> S</w:t>
      </w:r>
      <w:r>
        <w:rPr>
          <w:color w:val="auto"/>
          <w:szCs w:val="24"/>
        </w:rPr>
        <w:t>ayfa)</w:t>
      </w:r>
    </w:p>
    <w:p w14:paraId="359119C3" w14:textId="2DD1FFB6" w:rsidR="008708DE" w:rsidRDefault="001F6C60" w:rsidP="008708DE">
      <w:pPr>
        <w:pStyle w:val="ListeParagraf"/>
        <w:numPr>
          <w:ilvl w:val="0"/>
          <w:numId w:val="5"/>
        </w:numPr>
        <w:spacing w:after="0" w:line="240" w:lineRule="auto"/>
        <w:ind w:right="76"/>
        <w:rPr>
          <w:color w:val="auto"/>
          <w:szCs w:val="24"/>
        </w:rPr>
      </w:pPr>
      <w:r>
        <w:rPr>
          <w:color w:val="auto"/>
          <w:szCs w:val="24"/>
        </w:rPr>
        <w:t xml:space="preserve">Proje Yarışma </w:t>
      </w:r>
      <w:r w:rsidR="00CA1B96">
        <w:rPr>
          <w:color w:val="auto"/>
          <w:szCs w:val="24"/>
        </w:rPr>
        <w:t>Şartname</w:t>
      </w:r>
      <w:r w:rsidR="000E7696">
        <w:rPr>
          <w:color w:val="auto"/>
          <w:szCs w:val="24"/>
        </w:rPr>
        <w:t>si</w:t>
      </w:r>
      <w:r w:rsidR="00B61F57">
        <w:rPr>
          <w:color w:val="auto"/>
          <w:szCs w:val="24"/>
        </w:rPr>
        <w:t xml:space="preserve"> (5 S</w:t>
      </w:r>
      <w:r w:rsidR="00955746">
        <w:rPr>
          <w:color w:val="auto"/>
          <w:szCs w:val="24"/>
        </w:rPr>
        <w:t>ayfa)</w:t>
      </w:r>
    </w:p>
    <w:p w14:paraId="0E441BE8" w14:textId="0AB44D4E" w:rsidR="00CA1B96" w:rsidRDefault="00137D5D" w:rsidP="008708DE">
      <w:pPr>
        <w:pStyle w:val="ListeParagraf"/>
        <w:numPr>
          <w:ilvl w:val="0"/>
          <w:numId w:val="5"/>
        </w:numPr>
        <w:spacing w:after="0" w:line="240" w:lineRule="auto"/>
        <w:ind w:right="76"/>
        <w:rPr>
          <w:color w:val="auto"/>
          <w:szCs w:val="24"/>
        </w:rPr>
      </w:pPr>
      <w:r>
        <w:rPr>
          <w:color w:val="auto"/>
          <w:szCs w:val="24"/>
        </w:rPr>
        <w:t xml:space="preserve">Proje </w:t>
      </w:r>
      <w:r w:rsidR="00CA1B96">
        <w:rPr>
          <w:color w:val="auto"/>
          <w:szCs w:val="24"/>
        </w:rPr>
        <w:t xml:space="preserve">Uygulama Usul ve Esasları </w:t>
      </w:r>
      <w:r w:rsidR="00B61F57">
        <w:rPr>
          <w:color w:val="auto"/>
          <w:szCs w:val="24"/>
        </w:rPr>
        <w:t>(4 S</w:t>
      </w:r>
      <w:r w:rsidR="004B5921">
        <w:rPr>
          <w:color w:val="auto"/>
          <w:szCs w:val="24"/>
        </w:rPr>
        <w:t>ayfa)</w:t>
      </w:r>
    </w:p>
    <w:p w14:paraId="77712117" w14:textId="131D8834" w:rsidR="001C6EDF" w:rsidRDefault="00B61F57" w:rsidP="001C6EDF">
      <w:pPr>
        <w:pStyle w:val="ListeParagraf"/>
        <w:numPr>
          <w:ilvl w:val="0"/>
          <w:numId w:val="5"/>
        </w:numPr>
        <w:spacing w:after="0" w:line="240" w:lineRule="auto"/>
        <w:ind w:right="76"/>
        <w:rPr>
          <w:color w:val="auto"/>
          <w:szCs w:val="24"/>
        </w:rPr>
      </w:pPr>
      <w:r w:rsidRPr="00B61F57">
        <w:rPr>
          <w:bCs/>
        </w:rPr>
        <w:t>Proje Formu</w:t>
      </w:r>
      <w:r>
        <w:rPr>
          <w:bCs/>
        </w:rPr>
        <w:t xml:space="preserve"> </w:t>
      </w:r>
      <w:r>
        <w:rPr>
          <w:color w:val="auto"/>
          <w:szCs w:val="24"/>
        </w:rPr>
        <w:t>(2 Sayfa)</w:t>
      </w:r>
    </w:p>
    <w:p w14:paraId="6EFEE697" w14:textId="7CFF7962" w:rsidR="004F04EC" w:rsidRDefault="00755CAC" w:rsidP="001C6EDF">
      <w:pPr>
        <w:pStyle w:val="ListeParagraf"/>
        <w:numPr>
          <w:ilvl w:val="0"/>
          <w:numId w:val="5"/>
        </w:numPr>
        <w:spacing w:after="0" w:line="240" w:lineRule="auto"/>
        <w:ind w:right="76"/>
        <w:rPr>
          <w:color w:val="auto"/>
          <w:szCs w:val="24"/>
        </w:rPr>
      </w:pPr>
      <w:r>
        <w:rPr>
          <w:color w:val="auto"/>
          <w:szCs w:val="24"/>
        </w:rPr>
        <w:t>Afiş (2 Adet)</w:t>
      </w:r>
    </w:p>
    <w:p w14:paraId="6FE09883" w14:textId="388B207D" w:rsidR="00661FB8" w:rsidRDefault="00661FB8" w:rsidP="001C6EDF">
      <w:pPr>
        <w:pStyle w:val="ListeParagraf"/>
        <w:numPr>
          <w:ilvl w:val="0"/>
          <w:numId w:val="5"/>
        </w:numPr>
        <w:spacing w:after="0" w:line="240" w:lineRule="auto"/>
        <w:ind w:right="76"/>
        <w:rPr>
          <w:color w:val="auto"/>
          <w:szCs w:val="24"/>
        </w:rPr>
      </w:pPr>
      <w:r>
        <w:rPr>
          <w:color w:val="auto"/>
          <w:szCs w:val="24"/>
        </w:rPr>
        <w:t>Broşür</w:t>
      </w:r>
      <w:r w:rsidR="00E55BA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bookmarkStart w:id="0" w:name="_GoBack"/>
      <w:bookmarkEnd w:id="0"/>
      <w:r>
        <w:rPr>
          <w:color w:val="auto"/>
          <w:szCs w:val="24"/>
        </w:rPr>
        <w:t>2 Adet)</w:t>
      </w:r>
    </w:p>
    <w:p w14:paraId="5D7B127E" w14:textId="77777777" w:rsidR="00661FB8" w:rsidRDefault="00661FB8" w:rsidP="00661FB8">
      <w:pPr>
        <w:spacing w:after="0" w:line="240" w:lineRule="auto"/>
        <w:ind w:right="76"/>
        <w:rPr>
          <w:color w:val="auto"/>
          <w:szCs w:val="24"/>
        </w:rPr>
      </w:pPr>
    </w:p>
    <w:p w14:paraId="3D9F7037" w14:textId="77777777" w:rsidR="00661FB8" w:rsidRDefault="00661FB8" w:rsidP="00661FB8">
      <w:pPr>
        <w:spacing w:after="0" w:line="240" w:lineRule="auto"/>
        <w:ind w:right="76"/>
        <w:rPr>
          <w:color w:val="auto"/>
          <w:szCs w:val="24"/>
        </w:rPr>
      </w:pPr>
    </w:p>
    <w:p w14:paraId="28A0B218" w14:textId="77777777" w:rsidR="00661FB8" w:rsidRDefault="00661FB8" w:rsidP="00661FB8">
      <w:pPr>
        <w:spacing w:after="0" w:line="240" w:lineRule="auto"/>
        <w:ind w:right="76"/>
        <w:rPr>
          <w:color w:val="auto"/>
          <w:szCs w:val="24"/>
        </w:rPr>
      </w:pPr>
    </w:p>
    <w:p w14:paraId="37DCFA77" w14:textId="77777777" w:rsidR="00661FB8" w:rsidRDefault="00661FB8" w:rsidP="00661FB8">
      <w:pPr>
        <w:spacing w:after="0" w:line="240" w:lineRule="auto"/>
        <w:ind w:right="76"/>
        <w:rPr>
          <w:color w:val="auto"/>
          <w:szCs w:val="24"/>
        </w:rPr>
      </w:pPr>
    </w:p>
    <w:p w14:paraId="33818677" w14:textId="77777777" w:rsidR="00661FB8" w:rsidRDefault="00661FB8" w:rsidP="00661FB8">
      <w:pPr>
        <w:spacing w:after="0" w:line="240" w:lineRule="auto"/>
        <w:ind w:right="76"/>
        <w:rPr>
          <w:color w:val="auto"/>
          <w:szCs w:val="24"/>
        </w:rPr>
      </w:pPr>
    </w:p>
    <w:p w14:paraId="0B1057E7" w14:textId="77777777" w:rsidR="00661FB8" w:rsidRPr="00661FB8" w:rsidRDefault="00661FB8" w:rsidP="00661FB8">
      <w:pPr>
        <w:spacing w:after="0" w:line="240" w:lineRule="auto"/>
        <w:ind w:right="76"/>
        <w:rPr>
          <w:color w:val="auto"/>
          <w:szCs w:val="24"/>
        </w:rPr>
      </w:pPr>
    </w:p>
    <w:tbl>
      <w:tblPr>
        <w:tblStyle w:val="TabloKlavuzu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3"/>
      </w:tblGrid>
      <w:tr w:rsidR="00391A48" w:rsidRPr="00A4457F" w14:paraId="1E5C8A86" w14:textId="77777777" w:rsidTr="00821CAB">
        <w:trPr>
          <w:trHeight w:val="1165"/>
        </w:trPr>
        <w:tc>
          <w:tcPr>
            <w:tcW w:w="4723" w:type="dxa"/>
          </w:tcPr>
          <w:p w14:paraId="5B557D23" w14:textId="77777777" w:rsidR="00BF4EEB" w:rsidRPr="00A4457F" w:rsidRDefault="00BF4EEB" w:rsidP="00BF4EEB">
            <w:pPr>
              <w:spacing w:after="0" w:line="240" w:lineRule="auto"/>
              <w:ind w:right="74"/>
              <w:jc w:val="center"/>
              <w:rPr>
                <w:b/>
                <w:color w:val="auto"/>
                <w:szCs w:val="24"/>
              </w:rPr>
            </w:pPr>
            <w:r w:rsidRPr="00A4457F">
              <w:rPr>
                <w:b/>
                <w:color w:val="auto"/>
                <w:szCs w:val="24"/>
              </w:rPr>
              <w:t>DENİZ FENERİ DERNEĞİ</w:t>
            </w:r>
          </w:p>
          <w:p w14:paraId="4A368D92" w14:textId="5C591246" w:rsidR="00BF4EEB" w:rsidRPr="00A4457F" w:rsidRDefault="00BF4EEB" w:rsidP="001C6EDF">
            <w:pPr>
              <w:spacing w:after="0" w:line="240" w:lineRule="auto"/>
              <w:ind w:right="74"/>
              <w:jc w:val="center"/>
              <w:rPr>
                <w:b/>
                <w:color w:val="auto"/>
                <w:szCs w:val="24"/>
              </w:rPr>
            </w:pPr>
            <w:r w:rsidRPr="00A4457F">
              <w:rPr>
                <w:b/>
                <w:color w:val="auto"/>
                <w:szCs w:val="24"/>
              </w:rPr>
              <w:t>Adına</w:t>
            </w:r>
          </w:p>
          <w:p w14:paraId="5C2AB259" w14:textId="77777777" w:rsidR="00BF4EEB" w:rsidRDefault="00BF4EEB" w:rsidP="00BF4EEB">
            <w:pPr>
              <w:spacing w:after="0" w:line="240" w:lineRule="auto"/>
              <w:ind w:right="74"/>
              <w:jc w:val="center"/>
              <w:rPr>
                <w:b/>
                <w:color w:val="auto"/>
                <w:szCs w:val="24"/>
              </w:rPr>
            </w:pPr>
          </w:p>
          <w:p w14:paraId="4A0F5B54" w14:textId="77777777" w:rsidR="001C6EDF" w:rsidRPr="00A4457F" w:rsidRDefault="001C6EDF" w:rsidP="00BF4EEB">
            <w:pPr>
              <w:spacing w:after="0" w:line="240" w:lineRule="auto"/>
              <w:ind w:right="74"/>
              <w:jc w:val="center"/>
              <w:rPr>
                <w:b/>
                <w:color w:val="auto"/>
                <w:szCs w:val="24"/>
              </w:rPr>
            </w:pPr>
          </w:p>
          <w:p w14:paraId="7CD1CFC5" w14:textId="77777777" w:rsidR="00BF4EEB" w:rsidRPr="00A4457F" w:rsidRDefault="00BF4EEB" w:rsidP="00BF4EEB">
            <w:pPr>
              <w:spacing w:after="0" w:line="240" w:lineRule="auto"/>
              <w:ind w:right="74"/>
              <w:jc w:val="center"/>
              <w:rPr>
                <w:b/>
                <w:bCs/>
                <w:color w:val="auto"/>
                <w:szCs w:val="24"/>
              </w:rPr>
            </w:pPr>
            <w:r w:rsidRPr="00A4457F">
              <w:rPr>
                <w:b/>
                <w:bCs/>
                <w:color w:val="auto"/>
                <w:szCs w:val="24"/>
              </w:rPr>
              <w:t>Av. Mehmet CENGİZ</w:t>
            </w:r>
          </w:p>
          <w:p w14:paraId="55CAB561" w14:textId="77777777" w:rsidR="001C6EDF" w:rsidRDefault="00BF4EEB" w:rsidP="001C6EDF">
            <w:pPr>
              <w:spacing w:after="0" w:line="240" w:lineRule="auto"/>
              <w:ind w:right="74"/>
              <w:jc w:val="center"/>
              <w:rPr>
                <w:color w:val="auto"/>
                <w:szCs w:val="24"/>
              </w:rPr>
            </w:pPr>
            <w:r w:rsidRPr="00A4457F">
              <w:rPr>
                <w:color w:val="auto"/>
                <w:szCs w:val="24"/>
              </w:rPr>
              <w:t>Deniz Feneri Derneği</w:t>
            </w:r>
          </w:p>
          <w:p w14:paraId="095C3889" w14:textId="5C9D225A" w:rsidR="00391A48" w:rsidRPr="00A4457F" w:rsidRDefault="00BF4EEB" w:rsidP="001C6EDF">
            <w:pPr>
              <w:spacing w:after="0" w:line="240" w:lineRule="auto"/>
              <w:ind w:right="74"/>
              <w:jc w:val="center"/>
              <w:rPr>
                <w:color w:val="auto"/>
                <w:szCs w:val="24"/>
              </w:rPr>
            </w:pPr>
            <w:r w:rsidRPr="00A4457F">
              <w:rPr>
                <w:color w:val="auto"/>
                <w:szCs w:val="24"/>
              </w:rPr>
              <w:t>Genel Başkanı</w:t>
            </w:r>
          </w:p>
        </w:tc>
        <w:tc>
          <w:tcPr>
            <w:tcW w:w="4723" w:type="dxa"/>
          </w:tcPr>
          <w:p w14:paraId="1C92756D" w14:textId="77777777" w:rsidR="00BF4EEB" w:rsidRPr="00A4457F" w:rsidRDefault="00BF4EEB" w:rsidP="00BF4EEB">
            <w:pPr>
              <w:spacing w:after="0" w:line="240" w:lineRule="auto"/>
              <w:ind w:right="74"/>
              <w:jc w:val="center"/>
              <w:rPr>
                <w:b/>
                <w:color w:val="auto"/>
                <w:szCs w:val="24"/>
              </w:rPr>
            </w:pPr>
            <w:r w:rsidRPr="00A4457F">
              <w:rPr>
                <w:b/>
                <w:color w:val="auto"/>
                <w:szCs w:val="24"/>
              </w:rPr>
              <w:t>T.C. MİLLÎ EĞİTİM BAKANLIĞI</w:t>
            </w:r>
          </w:p>
          <w:p w14:paraId="29E1F2C1" w14:textId="601F01F0" w:rsidR="00BF4EEB" w:rsidRPr="00A4457F" w:rsidRDefault="00BF4EEB" w:rsidP="001C6EDF">
            <w:pPr>
              <w:spacing w:after="0" w:line="240" w:lineRule="auto"/>
              <w:ind w:right="74"/>
              <w:jc w:val="center"/>
              <w:rPr>
                <w:b/>
                <w:color w:val="auto"/>
                <w:szCs w:val="24"/>
              </w:rPr>
            </w:pPr>
            <w:r w:rsidRPr="00A4457F">
              <w:rPr>
                <w:b/>
                <w:color w:val="auto"/>
                <w:szCs w:val="24"/>
              </w:rPr>
              <w:t>Adına</w:t>
            </w:r>
          </w:p>
          <w:p w14:paraId="6D08F12C" w14:textId="77777777" w:rsidR="00BF4EEB" w:rsidRDefault="00BF4EEB" w:rsidP="00BF4EEB">
            <w:pPr>
              <w:spacing w:after="0" w:line="240" w:lineRule="auto"/>
              <w:ind w:right="74"/>
              <w:jc w:val="center"/>
              <w:rPr>
                <w:b/>
                <w:color w:val="auto"/>
                <w:szCs w:val="24"/>
              </w:rPr>
            </w:pPr>
          </w:p>
          <w:p w14:paraId="4A2F759D" w14:textId="77777777" w:rsidR="001C6EDF" w:rsidRPr="00A4457F" w:rsidRDefault="001C6EDF" w:rsidP="00BF4EEB">
            <w:pPr>
              <w:spacing w:after="0" w:line="240" w:lineRule="auto"/>
              <w:ind w:right="74"/>
              <w:jc w:val="center"/>
              <w:rPr>
                <w:b/>
                <w:color w:val="auto"/>
                <w:szCs w:val="24"/>
              </w:rPr>
            </w:pPr>
          </w:p>
          <w:p w14:paraId="2647711D" w14:textId="77777777" w:rsidR="00BF4EEB" w:rsidRPr="00A4457F" w:rsidRDefault="00BF4EEB" w:rsidP="00BF4EEB">
            <w:pPr>
              <w:spacing w:after="0" w:line="240" w:lineRule="auto"/>
              <w:ind w:right="74"/>
              <w:jc w:val="center"/>
              <w:rPr>
                <w:b/>
                <w:bCs/>
                <w:color w:val="auto"/>
                <w:szCs w:val="24"/>
              </w:rPr>
            </w:pPr>
            <w:r w:rsidRPr="00A4457F">
              <w:rPr>
                <w:b/>
                <w:bCs/>
                <w:color w:val="auto"/>
                <w:szCs w:val="24"/>
              </w:rPr>
              <w:t>Yusuf BÜYÜK</w:t>
            </w:r>
          </w:p>
          <w:p w14:paraId="1DCB2A79" w14:textId="77777777" w:rsidR="00BF4EEB" w:rsidRPr="00A4457F" w:rsidRDefault="00BF4EEB" w:rsidP="00BF4EEB">
            <w:pPr>
              <w:spacing w:after="0" w:line="240" w:lineRule="auto"/>
              <w:ind w:right="74"/>
              <w:jc w:val="center"/>
              <w:rPr>
                <w:color w:val="auto"/>
                <w:szCs w:val="24"/>
              </w:rPr>
            </w:pPr>
            <w:r w:rsidRPr="00A4457F">
              <w:rPr>
                <w:color w:val="auto"/>
                <w:szCs w:val="24"/>
              </w:rPr>
              <w:t>Ortaöğretim Genel Müdürü</w:t>
            </w:r>
          </w:p>
          <w:p w14:paraId="31F1A53B" w14:textId="78315CD0" w:rsidR="00391A48" w:rsidRPr="00A4457F" w:rsidRDefault="00690751" w:rsidP="00BF4EEB">
            <w:pPr>
              <w:spacing w:after="0" w:line="240" w:lineRule="auto"/>
              <w:ind w:right="7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(Koordinatör</w:t>
            </w:r>
            <w:r w:rsidR="00BF4EEB" w:rsidRPr="00A4457F">
              <w:rPr>
                <w:color w:val="auto"/>
                <w:szCs w:val="24"/>
              </w:rPr>
              <w:t xml:space="preserve"> Birim)</w:t>
            </w:r>
          </w:p>
        </w:tc>
      </w:tr>
    </w:tbl>
    <w:p w14:paraId="64AFB853" w14:textId="089F1E2E" w:rsidR="00391A48" w:rsidRPr="00A4457F" w:rsidRDefault="00391A48" w:rsidP="00755CAC">
      <w:pPr>
        <w:spacing w:after="0" w:line="240" w:lineRule="auto"/>
        <w:ind w:right="74"/>
        <w:rPr>
          <w:color w:val="auto"/>
          <w:szCs w:val="24"/>
        </w:rPr>
      </w:pPr>
    </w:p>
    <w:sectPr w:rsidR="00391A48" w:rsidRPr="00A4457F" w:rsidSect="004F04EC">
      <w:footerReference w:type="default" r:id="rId10"/>
      <w:pgSz w:w="11906" w:h="16838"/>
      <w:pgMar w:top="851" w:right="1417" w:bottom="28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226E" w14:textId="77777777" w:rsidR="00F556EA" w:rsidRDefault="00F556EA" w:rsidP="00F16C61">
      <w:pPr>
        <w:spacing w:after="0" w:line="240" w:lineRule="auto"/>
      </w:pPr>
      <w:r>
        <w:separator/>
      </w:r>
    </w:p>
  </w:endnote>
  <w:endnote w:type="continuationSeparator" w:id="0">
    <w:p w14:paraId="2AF9FD21" w14:textId="77777777" w:rsidR="00F556EA" w:rsidRDefault="00F556EA" w:rsidP="00F1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AACD" w14:textId="545E4258" w:rsidR="00225B34" w:rsidRDefault="00225B34">
    <w:pPr>
      <w:pStyle w:val="AltBilgi"/>
      <w:jc w:val="right"/>
    </w:pPr>
  </w:p>
  <w:p w14:paraId="541E1DF7" w14:textId="77777777" w:rsidR="00225B34" w:rsidRDefault="00225B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82770"/>
      <w:docPartObj>
        <w:docPartGallery w:val="Page Numbers (Bottom of Page)"/>
        <w:docPartUnique/>
      </w:docPartObj>
    </w:sdtPr>
    <w:sdtEndPr/>
    <w:sdtContent>
      <w:p w14:paraId="1CA2EED1" w14:textId="2E23CF7C" w:rsidR="00225B34" w:rsidRDefault="00225B3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A8">
          <w:rPr>
            <w:noProof/>
          </w:rPr>
          <w:t>5</w:t>
        </w:r>
        <w:r>
          <w:fldChar w:fldCharType="end"/>
        </w:r>
      </w:p>
    </w:sdtContent>
  </w:sdt>
  <w:p w14:paraId="31B0904F" w14:textId="77777777" w:rsidR="00225B34" w:rsidRDefault="00225B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F8BE" w14:textId="77777777" w:rsidR="00F556EA" w:rsidRDefault="00F556EA" w:rsidP="00F16C61">
      <w:pPr>
        <w:spacing w:after="0" w:line="240" w:lineRule="auto"/>
      </w:pPr>
      <w:r>
        <w:separator/>
      </w:r>
    </w:p>
  </w:footnote>
  <w:footnote w:type="continuationSeparator" w:id="0">
    <w:p w14:paraId="7134D564" w14:textId="77777777" w:rsidR="00F556EA" w:rsidRDefault="00F556EA" w:rsidP="00F1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889"/>
    <w:multiLevelType w:val="hybridMultilevel"/>
    <w:tmpl w:val="CC3E1014"/>
    <w:lvl w:ilvl="0" w:tplc="48984920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806FAE"/>
    <w:multiLevelType w:val="hybridMultilevel"/>
    <w:tmpl w:val="52842048"/>
    <w:lvl w:ilvl="0" w:tplc="041F000F">
      <w:start w:val="1"/>
      <w:numFmt w:val="decimal"/>
      <w:lvlText w:val="%1."/>
      <w:lvlJc w:val="left"/>
      <w:pPr>
        <w:ind w:left="293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0715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83E16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4A8F6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A670E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AC832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40DE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05F4C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AC078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B65215"/>
    <w:multiLevelType w:val="hybridMultilevel"/>
    <w:tmpl w:val="535429F4"/>
    <w:lvl w:ilvl="0" w:tplc="CC020598">
      <w:start w:val="1"/>
      <w:numFmt w:val="lowerLetter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2CB6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658B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E4D1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0441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A0B7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8E8A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E757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0C2B0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94A69"/>
    <w:multiLevelType w:val="hybridMultilevel"/>
    <w:tmpl w:val="C8C844EE"/>
    <w:lvl w:ilvl="0" w:tplc="ADBECFE2">
      <w:start w:val="1"/>
      <w:numFmt w:val="lowerLetter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A77B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AA4B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417A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465D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52E29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6FCB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26F06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4F7DE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DE40C5"/>
    <w:multiLevelType w:val="hybridMultilevel"/>
    <w:tmpl w:val="071C2770"/>
    <w:lvl w:ilvl="0" w:tplc="6DDAC5EE">
      <w:start w:val="1"/>
      <w:numFmt w:val="lowerLetter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6E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A3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021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20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E4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A2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6E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A0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DF"/>
    <w:rsid w:val="00054875"/>
    <w:rsid w:val="00054889"/>
    <w:rsid w:val="00073E56"/>
    <w:rsid w:val="00097F82"/>
    <w:rsid w:val="000A6A9A"/>
    <w:rsid w:val="000D0CA5"/>
    <w:rsid w:val="000E4CA8"/>
    <w:rsid w:val="000E7696"/>
    <w:rsid w:val="00135E6F"/>
    <w:rsid w:val="0013678D"/>
    <w:rsid w:val="00137D5D"/>
    <w:rsid w:val="001511CB"/>
    <w:rsid w:val="0017257A"/>
    <w:rsid w:val="001728CE"/>
    <w:rsid w:val="001A5AFB"/>
    <w:rsid w:val="001B6E84"/>
    <w:rsid w:val="001C6EDF"/>
    <w:rsid w:val="001D5170"/>
    <w:rsid w:val="001F05F4"/>
    <w:rsid w:val="001F6C60"/>
    <w:rsid w:val="002155A6"/>
    <w:rsid w:val="00225B34"/>
    <w:rsid w:val="00234D88"/>
    <w:rsid w:val="0024678C"/>
    <w:rsid w:val="00253718"/>
    <w:rsid w:val="002B3562"/>
    <w:rsid w:val="002F50B4"/>
    <w:rsid w:val="00304113"/>
    <w:rsid w:val="00316D61"/>
    <w:rsid w:val="00322185"/>
    <w:rsid w:val="00332116"/>
    <w:rsid w:val="00333FCD"/>
    <w:rsid w:val="00391A48"/>
    <w:rsid w:val="00392E77"/>
    <w:rsid w:val="003956E4"/>
    <w:rsid w:val="003A24D6"/>
    <w:rsid w:val="003C308E"/>
    <w:rsid w:val="003C72CE"/>
    <w:rsid w:val="003D57DF"/>
    <w:rsid w:val="003E2BFE"/>
    <w:rsid w:val="003F347D"/>
    <w:rsid w:val="003F4DF3"/>
    <w:rsid w:val="003F5360"/>
    <w:rsid w:val="004002FB"/>
    <w:rsid w:val="00457A2B"/>
    <w:rsid w:val="00460993"/>
    <w:rsid w:val="004918F2"/>
    <w:rsid w:val="004B4237"/>
    <w:rsid w:val="004B5921"/>
    <w:rsid w:val="004D3119"/>
    <w:rsid w:val="004D76F6"/>
    <w:rsid w:val="004F04EC"/>
    <w:rsid w:val="00505E71"/>
    <w:rsid w:val="00534A93"/>
    <w:rsid w:val="00535A4D"/>
    <w:rsid w:val="00556DE8"/>
    <w:rsid w:val="00574EAD"/>
    <w:rsid w:val="0059586D"/>
    <w:rsid w:val="00596B0D"/>
    <w:rsid w:val="005A0FDA"/>
    <w:rsid w:val="005B3526"/>
    <w:rsid w:val="005C087A"/>
    <w:rsid w:val="005D65B0"/>
    <w:rsid w:val="00600C44"/>
    <w:rsid w:val="00604808"/>
    <w:rsid w:val="00611A37"/>
    <w:rsid w:val="00630336"/>
    <w:rsid w:val="00632084"/>
    <w:rsid w:val="00660659"/>
    <w:rsid w:val="00661FB8"/>
    <w:rsid w:val="0067376E"/>
    <w:rsid w:val="00690751"/>
    <w:rsid w:val="006C0BDD"/>
    <w:rsid w:val="006C6712"/>
    <w:rsid w:val="006D4F78"/>
    <w:rsid w:val="006D6806"/>
    <w:rsid w:val="007420CB"/>
    <w:rsid w:val="007500CD"/>
    <w:rsid w:val="00752830"/>
    <w:rsid w:val="00755528"/>
    <w:rsid w:val="00755CAC"/>
    <w:rsid w:val="00772992"/>
    <w:rsid w:val="00786B7D"/>
    <w:rsid w:val="007A43FA"/>
    <w:rsid w:val="007B3653"/>
    <w:rsid w:val="007F348E"/>
    <w:rsid w:val="007F4D80"/>
    <w:rsid w:val="008020CC"/>
    <w:rsid w:val="00803D75"/>
    <w:rsid w:val="00811A5F"/>
    <w:rsid w:val="00813D66"/>
    <w:rsid w:val="00821CAB"/>
    <w:rsid w:val="00847BC6"/>
    <w:rsid w:val="0085139F"/>
    <w:rsid w:val="008533D8"/>
    <w:rsid w:val="008708DE"/>
    <w:rsid w:val="00874647"/>
    <w:rsid w:val="00885A0E"/>
    <w:rsid w:val="0089068D"/>
    <w:rsid w:val="008B5996"/>
    <w:rsid w:val="008D3463"/>
    <w:rsid w:val="008D79EE"/>
    <w:rsid w:val="00916860"/>
    <w:rsid w:val="00921063"/>
    <w:rsid w:val="00922B9A"/>
    <w:rsid w:val="00944338"/>
    <w:rsid w:val="00944576"/>
    <w:rsid w:val="0094738E"/>
    <w:rsid w:val="00955746"/>
    <w:rsid w:val="00967A43"/>
    <w:rsid w:val="009714DB"/>
    <w:rsid w:val="00975821"/>
    <w:rsid w:val="00977437"/>
    <w:rsid w:val="009860A1"/>
    <w:rsid w:val="00987AFE"/>
    <w:rsid w:val="009B5A44"/>
    <w:rsid w:val="009F01D6"/>
    <w:rsid w:val="009F1917"/>
    <w:rsid w:val="009F5656"/>
    <w:rsid w:val="00A25DF8"/>
    <w:rsid w:val="00A3197E"/>
    <w:rsid w:val="00A37EA5"/>
    <w:rsid w:val="00A4457F"/>
    <w:rsid w:val="00A81E40"/>
    <w:rsid w:val="00A872C9"/>
    <w:rsid w:val="00AA569F"/>
    <w:rsid w:val="00AC4F6F"/>
    <w:rsid w:val="00AD5A7C"/>
    <w:rsid w:val="00AF136A"/>
    <w:rsid w:val="00B15579"/>
    <w:rsid w:val="00B26891"/>
    <w:rsid w:val="00B46A42"/>
    <w:rsid w:val="00B61F57"/>
    <w:rsid w:val="00B83573"/>
    <w:rsid w:val="00B911A1"/>
    <w:rsid w:val="00B91764"/>
    <w:rsid w:val="00BB2907"/>
    <w:rsid w:val="00BB6A28"/>
    <w:rsid w:val="00BB767A"/>
    <w:rsid w:val="00BD0035"/>
    <w:rsid w:val="00BD2A2C"/>
    <w:rsid w:val="00BF3979"/>
    <w:rsid w:val="00BF4EEB"/>
    <w:rsid w:val="00C054DA"/>
    <w:rsid w:val="00C0567D"/>
    <w:rsid w:val="00C10A6A"/>
    <w:rsid w:val="00C3144E"/>
    <w:rsid w:val="00C314E8"/>
    <w:rsid w:val="00C36B98"/>
    <w:rsid w:val="00C41B70"/>
    <w:rsid w:val="00C42E3A"/>
    <w:rsid w:val="00C55B77"/>
    <w:rsid w:val="00C9248E"/>
    <w:rsid w:val="00C926D7"/>
    <w:rsid w:val="00CA1B96"/>
    <w:rsid w:val="00CB5198"/>
    <w:rsid w:val="00CD06C6"/>
    <w:rsid w:val="00D104FA"/>
    <w:rsid w:val="00D2038D"/>
    <w:rsid w:val="00D26259"/>
    <w:rsid w:val="00D42B85"/>
    <w:rsid w:val="00D45D22"/>
    <w:rsid w:val="00D70E4B"/>
    <w:rsid w:val="00D8400F"/>
    <w:rsid w:val="00D919F5"/>
    <w:rsid w:val="00DA3373"/>
    <w:rsid w:val="00DD6D2B"/>
    <w:rsid w:val="00DD7064"/>
    <w:rsid w:val="00DF287C"/>
    <w:rsid w:val="00E01CD3"/>
    <w:rsid w:val="00E16B66"/>
    <w:rsid w:val="00E22F62"/>
    <w:rsid w:val="00E55BA8"/>
    <w:rsid w:val="00EA1280"/>
    <w:rsid w:val="00EA1C29"/>
    <w:rsid w:val="00EA20AE"/>
    <w:rsid w:val="00EA3673"/>
    <w:rsid w:val="00ED2107"/>
    <w:rsid w:val="00EE3346"/>
    <w:rsid w:val="00EF37C7"/>
    <w:rsid w:val="00F012FD"/>
    <w:rsid w:val="00F16C61"/>
    <w:rsid w:val="00F343C0"/>
    <w:rsid w:val="00F556EA"/>
    <w:rsid w:val="00F77985"/>
    <w:rsid w:val="00F818EA"/>
    <w:rsid w:val="00F86E1C"/>
    <w:rsid w:val="00F911D0"/>
    <w:rsid w:val="00FA24D0"/>
    <w:rsid w:val="00FA2D0B"/>
    <w:rsid w:val="00FA769A"/>
    <w:rsid w:val="00FB5759"/>
    <w:rsid w:val="00FB68C0"/>
    <w:rsid w:val="00FC16FC"/>
    <w:rsid w:val="00FE03FD"/>
    <w:rsid w:val="00FE0ADF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A015F"/>
  <w15:docId w15:val="{65941D20-2278-4F4B-AEF4-9B3197F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61"/>
    <w:pPr>
      <w:spacing w:after="2" w:line="289" w:lineRule="auto"/>
      <w:ind w:right="106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6C61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6C61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GvdeMetni">
    <w:name w:val="Body Text"/>
    <w:basedOn w:val="Normal"/>
    <w:link w:val="GvdeMetniChar"/>
    <w:unhideWhenUsed/>
    <w:rsid w:val="00FC16FC"/>
    <w:pPr>
      <w:spacing w:after="0" w:line="240" w:lineRule="auto"/>
      <w:ind w:right="0"/>
    </w:pPr>
    <w:rPr>
      <w:rFonts w:ascii="Arial" w:hAnsi="Arial"/>
      <w:color w:val="auto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FC16FC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360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92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6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206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01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971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KARADEMIR (Ankara Şube - Kurumsal İletişim)</dc:creator>
  <cp:keywords/>
  <dc:description/>
  <cp:lastModifiedBy>Ali AKSOY</cp:lastModifiedBy>
  <cp:revision>5</cp:revision>
  <cp:lastPrinted>2019-12-03T13:59:00Z</cp:lastPrinted>
  <dcterms:created xsi:type="dcterms:W3CDTF">2019-12-19T09:44:00Z</dcterms:created>
  <dcterms:modified xsi:type="dcterms:W3CDTF">2019-12-19T12:04:00Z</dcterms:modified>
</cp:coreProperties>
</file>